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44F" w:rsidRDefault="0031044F">
      <w:pPr>
        <w:jc w:val="center"/>
      </w:pPr>
    </w:p>
    <w:p w:rsidR="00744EF3" w:rsidRPr="00671D40" w:rsidRDefault="00744EF3" w:rsidP="00744EF3">
      <w:pPr>
        <w:pStyle w:val="2"/>
        <w:spacing w:before="200" w:after="0" w:line="240" w:lineRule="auto"/>
        <w:jc w:val="center"/>
      </w:pPr>
      <w:r w:rsidRPr="00E15C78">
        <w:rPr>
          <w:rFonts w:ascii="Times New Roman" w:hAnsi="Times New Roman"/>
        </w:rPr>
        <w:t>201</w:t>
      </w:r>
      <w:r w:rsidR="008E4DE6" w:rsidRPr="00E15C78">
        <w:rPr>
          <w:rFonts w:ascii="Times New Roman" w:hAnsi="Times New Roman" w:hint="eastAsia"/>
        </w:rPr>
        <w:t>8</w:t>
      </w:r>
      <w:r w:rsidRPr="00671D40">
        <w:t>年</w:t>
      </w:r>
      <w:r>
        <w:rPr>
          <w:rFonts w:hint="eastAsia"/>
        </w:rPr>
        <w:t>“西门子杯”中国智能制造</w:t>
      </w:r>
      <w:r w:rsidRPr="00671D40">
        <w:t>挑战赛</w:t>
      </w:r>
    </w:p>
    <w:p w:rsidR="00744EF3" w:rsidRPr="006175B6" w:rsidRDefault="00744EF3" w:rsidP="00744EF3">
      <w:pPr>
        <w:jc w:val="center"/>
        <w:rPr>
          <w:rFonts w:ascii="Times New Roman" w:hAnsi="Times New Roman"/>
          <w:bCs/>
          <w:sz w:val="32"/>
          <w:szCs w:val="32"/>
        </w:rPr>
      </w:pPr>
      <w:r w:rsidRPr="006175B6">
        <w:rPr>
          <w:rFonts w:ascii="Times New Roman" w:hint="eastAsia"/>
          <w:sz w:val="24"/>
          <w:szCs w:val="24"/>
        </w:rPr>
        <w:t>（原</w:t>
      </w:r>
      <w:r w:rsidRPr="006175B6">
        <w:rPr>
          <w:rFonts w:ascii="Times New Roman"/>
          <w:sz w:val="24"/>
          <w:szCs w:val="24"/>
        </w:rPr>
        <w:t>全国大学生工业自动化挑战赛</w:t>
      </w:r>
      <w:r w:rsidRPr="006175B6">
        <w:rPr>
          <w:rFonts w:ascii="Times New Roman" w:hint="eastAsia"/>
          <w:sz w:val="24"/>
          <w:szCs w:val="24"/>
        </w:rPr>
        <w:t>）</w:t>
      </w:r>
    </w:p>
    <w:p w:rsidR="00744EF3" w:rsidRPr="00E30CF2" w:rsidRDefault="00CE64AA" w:rsidP="00744EF3">
      <w:pPr>
        <w:spacing w:after="200"/>
        <w:jc w:val="center"/>
        <w:rPr>
          <w:rFonts w:ascii="Cambria" w:hAnsi="Cambria"/>
          <w:szCs w:val="21"/>
        </w:rPr>
      </w:pPr>
      <w:r>
        <w:rPr>
          <w:rFonts w:ascii="Times New Roman" w:eastAsiaTheme="minorEastAsia" w:hAnsi="Times New Roman" w:hint="eastAsia"/>
          <w:b/>
          <w:bCs/>
          <w:sz w:val="32"/>
          <w:szCs w:val="32"/>
        </w:rPr>
        <w:t>连续过程</w:t>
      </w:r>
      <w:r w:rsidR="00744EF3">
        <w:rPr>
          <w:rFonts w:ascii="Times New Roman" w:hAnsi="Times New Roman" w:hint="eastAsia"/>
          <w:b/>
          <w:bCs/>
          <w:sz w:val="32"/>
          <w:szCs w:val="32"/>
        </w:rPr>
        <w:t xml:space="preserve"> </w:t>
      </w:r>
      <w:r w:rsidR="00744EF3">
        <w:rPr>
          <w:rFonts w:ascii="Times New Roman" w:hAnsi="Times New Roman" w:hint="eastAsia"/>
          <w:b/>
          <w:bCs/>
          <w:sz w:val="32"/>
          <w:szCs w:val="32"/>
        </w:rPr>
        <w:t>设计开发</w:t>
      </w:r>
      <w:r w:rsidR="00744EF3" w:rsidRPr="00150109">
        <w:rPr>
          <w:rFonts w:ascii="Times New Roman" w:hAnsi="Times New Roman"/>
          <w:b/>
          <w:bCs/>
          <w:sz w:val="32"/>
          <w:szCs w:val="32"/>
        </w:rPr>
        <w:t>赛项</w:t>
      </w:r>
      <w:r w:rsidR="00744EF3" w:rsidRPr="00150109">
        <w:rPr>
          <w:rFonts w:ascii="Times New Roman" w:hAnsi="Times New Roman"/>
          <w:b/>
          <w:bCs/>
          <w:sz w:val="32"/>
          <w:szCs w:val="32"/>
        </w:rPr>
        <w:t xml:space="preserve"> </w:t>
      </w:r>
      <w:r w:rsidR="00744EF3">
        <w:rPr>
          <w:rFonts w:ascii="Times New Roman" w:hAnsi="Times New Roman" w:hint="eastAsia"/>
          <w:b/>
          <w:bCs/>
          <w:sz w:val="32"/>
          <w:szCs w:val="32"/>
        </w:rPr>
        <w:t>【样题】</w:t>
      </w:r>
    </w:p>
    <w:p w:rsidR="00352F88" w:rsidRPr="00744EF3" w:rsidRDefault="00352F88" w:rsidP="00352F88">
      <w:pPr>
        <w:rPr>
          <w:rFonts w:eastAsiaTheme="minorEastAsia"/>
        </w:rPr>
      </w:pPr>
    </w:p>
    <w:p w:rsidR="0031044F" w:rsidRPr="00585002" w:rsidRDefault="000B3C05" w:rsidP="00585002">
      <w:pPr>
        <w:spacing w:line="360" w:lineRule="auto"/>
        <w:ind w:firstLineChars="200" w:firstLine="420"/>
        <w:rPr>
          <w:rFonts w:ascii="Times New Roman" w:eastAsiaTheme="minorEastAsia" w:hAnsi="Times New Roman" w:cs="Arial Unicode MS"/>
          <w:sz w:val="21"/>
          <w:lang w:val="zh-CN"/>
        </w:rPr>
      </w:pPr>
      <w:r w:rsidRPr="00585002">
        <w:rPr>
          <w:rFonts w:ascii="Times New Roman" w:eastAsiaTheme="minorEastAsia" w:hAnsi="Times New Roman" w:cs="Arial Unicode MS" w:hint="eastAsia"/>
          <w:sz w:val="21"/>
          <w:lang w:val="zh-CN"/>
        </w:rPr>
        <w:t>本样题是为了让参赛队伍了解</w:t>
      </w:r>
      <w:r w:rsidRPr="00585002">
        <w:rPr>
          <w:rFonts w:ascii="Times New Roman" w:eastAsiaTheme="minorEastAsia" w:hAnsi="Times New Roman"/>
          <w:sz w:val="21"/>
          <w:lang w:val="zh-CN"/>
        </w:rPr>
        <w:t>201</w:t>
      </w:r>
      <w:r w:rsidR="008E4DE6">
        <w:rPr>
          <w:rFonts w:ascii="Times New Roman" w:eastAsiaTheme="minorEastAsia" w:hAnsi="Times New Roman" w:hint="eastAsia"/>
          <w:sz w:val="21"/>
          <w:lang w:val="zh-CN"/>
        </w:rPr>
        <w:t>8</w:t>
      </w:r>
      <w:r w:rsidRPr="00585002">
        <w:rPr>
          <w:rFonts w:ascii="Times New Roman" w:eastAsiaTheme="minorEastAsia" w:hAnsi="Times New Roman" w:cs="Arial Unicode MS" w:hint="eastAsia"/>
          <w:sz w:val="21"/>
          <w:lang w:val="zh-CN"/>
        </w:rPr>
        <w:t>年</w:t>
      </w:r>
      <w:r w:rsidR="003B6702" w:rsidRPr="00585002">
        <w:rPr>
          <w:rFonts w:ascii="Times New Roman" w:eastAsiaTheme="minorEastAsia" w:hAnsi="Times New Roman" w:cs="Arial Unicode MS" w:hint="eastAsia"/>
          <w:sz w:val="21"/>
          <w:lang w:val="zh-CN"/>
        </w:rPr>
        <w:t>连续过程设计开发</w:t>
      </w:r>
      <w:r w:rsidRPr="00585002">
        <w:rPr>
          <w:rFonts w:ascii="Times New Roman" w:eastAsiaTheme="minorEastAsia" w:hAnsi="Times New Roman" w:cs="Arial Unicode MS" w:hint="eastAsia"/>
          <w:sz w:val="21"/>
          <w:lang w:val="zh-CN"/>
        </w:rPr>
        <w:t>赛项的工艺对象及控制要求。参赛队伍根据本样题的要求进行</w:t>
      </w:r>
      <w:r w:rsidR="0024344F" w:rsidRPr="00585002">
        <w:rPr>
          <w:rFonts w:ascii="Times New Roman" w:eastAsiaTheme="minorEastAsia" w:hAnsi="Times New Roman" w:cs="Arial Unicode MS" w:hint="eastAsia"/>
          <w:sz w:val="21"/>
          <w:lang w:val="zh-CN"/>
        </w:rPr>
        <w:t>开车步骤、</w:t>
      </w:r>
      <w:r w:rsidRPr="00585002">
        <w:rPr>
          <w:rFonts w:ascii="Times New Roman" w:eastAsiaTheme="minorEastAsia" w:hAnsi="Times New Roman" w:cs="Arial Unicode MS" w:hint="eastAsia"/>
          <w:sz w:val="21"/>
          <w:lang w:val="zh-CN"/>
        </w:rPr>
        <w:t>仪表及控制系统的</w:t>
      </w:r>
      <w:r w:rsidR="00EB7320" w:rsidRPr="00585002">
        <w:rPr>
          <w:rFonts w:ascii="Times New Roman" w:eastAsiaTheme="minorEastAsia" w:hAnsi="Times New Roman" w:cs="Arial Unicode MS" w:hint="eastAsia"/>
          <w:sz w:val="21"/>
          <w:lang w:val="zh-CN"/>
        </w:rPr>
        <w:t>初步</w:t>
      </w:r>
      <w:r w:rsidRPr="00585002">
        <w:rPr>
          <w:rFonts w:ascii="Times New Roman" w:eastAsiaTheme="minorEastAsia" w:hAnsi="Times New Roman" w:cs="Arial Unicode MS" w:hint="eastAsia"/>
          <w:sz w:val="21"/>
          <w:lang w:val="zh-CN"/>
        </w:rPr>
        <w:t>设计。在仿真对象发布后，具体物性参数、工艺参数、设备参数将给出，</w:t>
      </w:r>
      <w:r w:rsidR="00EB7320" w:rsidRPr="00585002">
        <w:rPr>
          <w:rFonts w:ascii="Times New Roman" w:eastAsiaTheme="minorEastAsia" w:hAnsi="Times New Roman" w:cs="Arial Unicode MS" w:hint="eastAsia"/>
          <w:sz w:val="21"/>
          <w:lang w:val="zh-CN"/>
        </w:rPr>
        <w:t>再进行详细设计，并提供</w:t>
      </w:r>
      <w:r w:rsidRPr="00585002">
        <w:rPr>
          <w:rFonts w:ascii="Times New Roman" w:eastAsiaTheme="minorEastAsia" w:hAnsi="Times New Roman" w:cs="Arial Unicode MS" w:hint="eastAsia"/>
          <w:sz w:val="21"/>
          <w:lang w:val="zh-CN"/>
        </w:rPr>
        <w:t>上机练习调试。</w:t>
      </w:r>
      <w:r w:rsidR="00A82ED7" w:rsidRPr="00585002">
        <w:rPr>
          <w:rFonts w:ascii="Times New Roman" w:eastAsiaTheme="minorEastAsia" w:hAnsi="Times New Roman" w:cs="Arial Unicode MS" w:hint="eastAsia"/>
          <w:sz w:val="21"/>
          <w:lang w:val="zh-CN"/>
        </w:rPr>
        <w:t>在完成基本控制设计的基础上，提倡从</w:t>
      </w:r>
      <w:r w:rsidR="00E33DEF" w:rsidRPr="00585002">
        <w:rPr>
          <w:rFonts w:ascii="Times New Roman" w:eastAsiaTheme="minorEastAsia" w:hAnsi="Times New Roman" w:cs="Arial Unicode MS" w:hint="eastAsia"/>
          <w:b/>
          <w:sz w:val="21"/>
          <w:lang w:val="zh-CN"/>
        </w:rPr>
        <w:t>先进控制、</w:t>
      </w:r>
      <w:r w:rsidR="00A82ED7" w:rsidRPr="00585002">
        <w:rPr>
          <w:rFonts w:ascii="Times New Roman" w:eastAsiaTheme="minorEastAsia" w:hAnsi="Times New Roman" w:cs="Arial Unicode MS" w:hint="eastAsia"/>
          <w:b/>
          <w:sz w:val="21"/>
          <w:lang w:val="zh-CN"/>
        </w:rPr>
        <w:t>生产优化、节能、安全</w:t>
      </w:r>
      <w:r w:rsidR="00A82ED7" w:rsidRPr="00585002">
        <w:rPr>
          <w:rFonts w:ascii="Times New Roman" w:eastAsiaTheme="minorEastAsia" w:hAnsi="Times New Roman" w:cs="Arial Unicode MS" w:hint="eastAsia"/>
          <w:sz w:val="21"/>
          <w:lang w:val="zh-CN"/>
        </w:rPr>
        <w:t>等多角度进行方案设计与实施。</w:t>
      </w:r>
      <w:r w:rsidRPr="00585002">
        <w:rPr>
          <w:rFonts w:ascii="Times New Roman" w:eastAsiaTheme="minorEastAsia" w:hAnsi="Times New Roman" w:cs="Arial Unicode MS" w:hint="eastAsia"/>
          <w:sz w:val="21"/>
          <w:lang w:val="zh-CN"/>
        </w:rPr>
        <w:t>在正式比赛时，将得到一份正式赛题。正式赛题与样题在物性参数、工艺参数、设备参数、对象特性、控制要求</w:t>
      </w:r>
      <w:r w:rsidR="00C678D2" w:rsidRPr="00585002">
        <w:rPr>
          <w:rFonts w:ascii="Times New Roman" w:eastAsiaTheme="minorEastAsia" w:hAnsi="Times New Roman" w:cs="Arial Unicode MS" w:hint="eastAsia"/>
          <w:sz w:val="21"/>
          <w:lang w:val="zh-CN"/>
        </w:rPr>
        <w:t>、评分考查点</w:t>
      </w:r>
      <w:r w:rsidRPr="00585002">
        <w:rPr>
          <w:rFonts w:ascii="Times New Roman" w:eastAsiaTheme="minorEastAsia" w:hAnsi="Times New Roman" w:cs="Arial Unicode MS" w:hint="eastAsia"/>
          <w:sz w:val="21"/>
          <w:lang w:val="zh-CN"/>
        </w:rPr>
        <w:t>及扰动类型等方面会有</w:t>
      </w:r>
      <w:r w:rsidRPr="00585002">
        <w:rPr>
          <w:rFonts w:ascii="Times New Roman" w:eastAsiaTheme="minorEastAsia" w:hAnsi="Times New Roman" w:cs="Arial Unicode MS"/>
          <w:sz w:val="21"/>
          <w:lang w:val="zh-CN"/>
        </w:rPr>
        <w:t>10-30%</w:t>
      </w:r>
      <w:r w:rsidRPr="00585002">
        <w:rPr>
          <w:rFonts w:ascii="Times New Roman" w:eastAsiaTheme="minorEastAsia" w:hAnsi="Times New Roman" w:cs="Arial Unicode MS" w:hint="eastAsia"/>
          <w:sz w:val="21"/>
          <w:lang w:val="zh-CN"/>
        </w:rPr>
        <w:t>的差异。</w:t>
      </w:r>
    </w:p>
    <w:p w:rsidR="0031044F" w:rsidRPr="00585002" w:rsidRDefault="000B3C05" w:rsidP="00693E83">
      <w:pPr>
        <w:spacing w:line="360" w:lineRule="auto"/>
        <w:rPr>
          <w:rFonts w:ascii="Times New Roman" w:eastAsiaTheme="minorEastAsia" w:hAnsi="Times New Roman"/>
          <w:b/>
          <w:sz w:val="21"/>
        </w:rPr>
      </w:pPr>
      <w:r w:rsidRPr="00585002">
        <w:rPr>
          <w:rFonts w:ascii="Times New Roman" w:eastAsiaTheme="minorEastAsia" w:hAnsi="Times New Roman" w:cs="Arial Unicode MS" w:hint="eastAsia"/>
          <w:b/>
          <w:sz w:val="21"/>
          <w:lang w:val="zh-CN"/>
        </w:rPr>
        <w:t>一、工艺描述</w:t>
      </w:r>
    </w:p>
    <w:p w:rsidR="0031044F" w:rsidRPr="00585002" w:rsidRDefault="000B3C05" w:rsidP="00585002">
      <w:pPr>
        <w:spacing w:line="360" w:lineRule="auto"/>
        <w:ind w:firstLineChars="200" w:firstLine="420"/>
        <w:rPr>
          <w:rFonts w:ascii="Times New Roman" w:eastAsiaTheme="minorEastAsia" w:hAnsi="Times New Roman"/>
          <w:noProof/>
          <w:sz w:val="21"/>
        </w:rPr>
      </w:pPr>
      <w:r w:rsidRPr="00585002">
        <w:rPr>
          <w:rFonts w:ascii="Times New Roman" w:eastAsiaTheme="minorEastAsia" w:hAnsi="Times New Roman" w:cs="Arial Unicode MS" w:hint="eastAsia"/>
          <w:sz w:val="21"/>
          <w:lang w:val="zh-CN"/>
        </w:rPr>
        <w:t>某反应工艺过程如下图所示：</w:t>
      </w:r>
    </w:p>
    <w:p w:rsidR="00843A70" w:rsidRPr="00843A70" w:rsidRDefault="00E24E48" w:rsidP="008176BC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>
            <wp:extent cx="6120130" cy="4442460"/>
            <wp:effectExtent l="19050" t="0" r="0" b="0"/>
            <wp:docPr id="2" name="图片 1" descr="西门子大赛反应器工艺流程图2018 Mod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西门子大赛反应器工艺流程图2018 Mode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442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8CB" w:rsidRDefault="003718CB" w:rsidP="003718CB">
      <w:pPr>
        <w:spacing w:line="360" w:lineRule="auto"/>
        <w:ind w:firstLineChars="200" w:firstLine="420"/>
        <w:textAlignment w:val="baseline"/>
        <w:rPr>
          <w:rFonts w:asciiTheme="minorEastAsia" w:eastAsiaTheme="minorEastAsia" w:hAnsiTheme="minorEastAsia"/>
          <w:sz w:val="21"/>
          <w:szCs w:val="21"/>
        </w:rPr>
      </w:pPr>
      <w:r w:rsidRPr="000D2087">
        <w:rPr>
          <w:rFonts w:asciiTheme="minorEastAsia" w:eastAsiaTheme="minorEastAsia" w:hAnsiTheme="minorEastAsia" w:hint="eastAsia"/>
          <w:sz w:val="21"/>
          <w:szCs w:val="21"/>
        </w:rPr>
        <w:t>该</w:t>
      </w:r>
      <w:r>
        <w:rPr>
          <w:rFonts w:asciiTheme="minorEastAsia" w:eastAsiaTheme="minorEastAsia" w:hAnsiTheme="minorEastAsia" w:hint="eastAsia"/>
          <w:sz w:val="21"/>
          <w:szCs w:val="21"/>
        </w:rPr>
        <w:t>放热</w:t>
      </w:r>
      <w:r w:rsidRPr="000D2087">
        <w:rPr>
          <w:rFonts w:asciiTheme="minorEastAsia" w:eastAsiaTheme="minorEastAsia" w:hAnsiTheme="minorEastAsia" w:hint="eastAsia"/>
          <w:sz w:val="21"/>
          <w:szCs w:val="21"/>
        </w:rPr>
        <w:t>反应过程在催化剂C的作用下</w:t>
      </w:r>
      <w:r>
        <w:rPr>
          <w:rFonts w:asciiTheme="minorEastAsia" w:eastAsiaTheme="minorEastAsia" w:hAnsiTheme="minorEastAsia" w:hint="eastAsia"/>
          <w:sz w:val="21"/>
          <w:szCs w:val="21"/>
        </w:rPr>
        <w:t>，</w:t>
      </w:r>
      <w:r w:rsidRPr="000D2087">
        <w:rPr>
          <w:rFonts w:asciiTheme="minorEastAsia" w:eastAsiaTheme="minorEastAsia" w:hAnsiTheme="minorEastAsia" w:hint="eastAsia"/>
          <w:sz w:val="21"/>
          <w:szCs w:val="21"/>
        </w:rPr>
        <w:t>原料</w:t>
      </w:r>
      <w:r w:rsidRPr="000D2087">
        <w:rPr>
          <w:rFonts w:asciiTheme="minorEastAsia" w:eastAsiaTheme="minorEastAsia" w:hAnsiTheme="minorEastAsia"/>
          <w:sz w:val="21"/>
          <w:szCs w:val="21"/>
        </w:rPr>
        <w:t>A</w:t>
      </w:r>
      <w:r w:rsidRPr="000D2087">
        <w:rPr>
          <w:rFonts w:asciiTheme="minorEastAsia" w:eastAsiaTheme="minorEastAsia" w:hAnsiTheme="minorEastAsia" w:hint="eastAsia"/>
          <w:sz w:val="21"/>
          <w:szCs w:val="21"/>
        </w:rPr>
        <w:t>与原料</w:t>
      </w:r>
      <w:r w:rsidRPr="000D2087">
        <w:rPr>
          <w:rFonts w:asciiTheme="minorEastAsia" w:eastAsiaTheme="minorEastAsia" w:hAnsiTheme="minorEastAsia"/>
          <w:sz w:val="21"/>
          <w:szCs w:val="21"/>
        </w:rPr>
        <w:t>B</w:t>
      </w:r>
      <w:r>
        <w:rPr>
          <w:rFonts w:asciiTheme="minorEastAsia" w:eastAsiaTheme="minorEastAsia" w:hAnsiTheme="minorEastAsia" w:hint="eastAsia"/>
          <w:sz w:val="21"/>
          <w:szCs w:val="21"/>
        </w:rPr>
        <w:t>反应</w:t>
      </w:r>
      <w:r w:rsidRPr="000D2087">
        <w:rPr>
          <w:rFonts w:asciiTheme="minorEastAsia" w:eastAsiaTheme="minorEastAsia" w:hAnsiTheme="minorEastAsia" w:hint="eastAsia"/>
          <w:sz w:val="21"/>
          <w:szCs w:val="21"/>
        </w:rPr>
        <w:t>生成主产物D和副产物E</w:t>
      </w:r>
      <w:r>
        <w:rPr>
          <w:rFonts w:asciiTheme="minorEastAsia" w:eastAsiaTheme="minorEastAsia" w:hAnsiTheme="minorEastAsia" w:hint="eastAsia"/>
          <w:sz w:val="21"/>
          <w:szCs w:val="21"/>
        </w:rPr>
        <w:t>，</w:t>
      </w:r>
      <w:r w:rsidRPr="000D2087">
        <w:rPr>
          <w:rFonts w:asciiTheme="minorEastAsia" w:eastAsiaTheme="minorEastAsia" w:hAnsiTheme="minorEastAsia" w:hint="eastAsia"/>
          <w:sz w:val="21"/>
          <w:szCs w:val="21"/>
        </w:rPr>
        <w:t>反应方程式如下：</w:t>
      </w:r>
    </w:p>
    <w:p w:rsidR="009D62F8" w:rsidRPr="000D2087" w:rsidRDefault="009D62F8" w:rsidP="003718CB">
      <w:pPr>
        <w:spacing w:line="360" w:lineRule="auto"/>
        <w:ind w:firstLineChars="200" w:firstLine="420"/>
        <w:textAlignment w:val="baseline"/>
        <w:rPr>
          <w:rFonts w:asciiTheme="minorEastAsia" w:eastAsiaTheme="minorEastAsia" w:hAnsiTheme="minorEastAsia"/>
          <w:sz w:val="21"/>
          <w:szCs w:val="21"/>
        </w:rPr>
      </w:pPr>
    </w:p>
    <w:p w:rsidR="003718CB" w:rsidRPr="000D2087" w:rsidRDefault="003718CB" w:rsidP="003718CB">
      <w:pPr>
        <w:spacing w:line="360" w:lineRule="auto"/>
        <w:ind w:firstLineChars="1800" w:firstLine="3780"/>
        <w:jc w:val="both"/>
        <w:rPr>
          <w:rFonts w:asciiTheme="minorEastAsia" w:eastAsiaTheme="minorEastAsia" w:hAnsiTheme="minorEastAsia"/>
          <w:sz w:val="21"/>
          <w:szCs w:val="21"/>
        </w:rPr>
      </w:pPr>
      <w:r w:rsidRPr="000D208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主反应</w:t>
      </w:r>
      <w:r w:rsidRPr="000D2087">
        <w:rPr>
          <w:rFonts w:asciiTheme="minorEastAsia" w:eastAsiaTheme="minorEastAsia" w:hAnsiTheme="minorEastAsia" w:cs="Arial Unicode MS" w:hint="eastAsia"/>
          <w:sz w:val="21"/>
          <w:szCs w:val="21"/>
        </w:rPr>
        <w:t>：</w:t>
      </w:r>
      <w:r>
        <w:rPr>
          <w:rFonts w:asciiTheme="minorEastAsia" w:eastAsiaTheme="minorEastAsia" w:hAnsiTheme="minorEastAsia" w:cs="Arial Unicode MS" w:hint="eastAsia"/>
          <w:sz w:val="21"/>
          <w:szCs w:val="21"/>
        </w:rPr>
        <w:t xml:space="preserve">  </w:t>
      </w:r>
      <w:r w:rsidRPr="000D2087">
        <w:rPr>
          <w:rFonts w:asciiTheme="minorEastAsia" w:eastAsiaTheme="minorEastAsia" w:hAnsiTheme="minorEastAsia" w:cs="Arial Unicode MS"/>
          <w:sz w:val="21"/>
          <w:szCs w:val="21"/>
        </w:rPr>
        <w:t xml:space="preserve">2A + B </w:t>
      </w:r>
      <w:r w:rsidRPr="000D2087">
        <w:rPr>
          <w:rFonts w:asciiTheme="minorEastAsia" w:eastAsiaTheme="minorEastAsia" w:hAnsiTheme="minorEastAsia" w:cs="Arial Unicode MS" w:hint="eastAsia"/>
          <w:sz w:val="21"/>
          <w:szCs w:val="21"/>
        </w:rPr>
        <w:t>—＞</w:t>
      </w:r>
      <w:r w:rsidRPr="000D2087">
        <w:rPr>
          <w:rFonts w:asciiTheme="minorEastAsia" w:eastAsiaTheme="minorEastAsia" w:hAnsiTheme="minorEastAsia" w:cs="Arial Unicode MS"/>
          <w:sz w:val="21"/>
          <w:szCs w:val="21"/>
        </w:rPr>
        <w:t xml:space="preserve"> </w:t>
      </w:r>
      <w:r w:rsidRPr="000D2087">
        <w:rPr>
          <w:rFonts w:asciiTheme="minorEastAsia" w:eastAsiaTheme="minorEastAsia" w:hAnsiTheme="minorEastAsia" w:cs="Arial Unicode MS" w:hint="eastAsia"/>
          <w:sz w:val="21"/>
          <w:szCs w:val="21"/>
        </w:rPr>
        <w:t>D</w:t>
      </w:r>
    </w:p>
    <w:p w:rsidR="003718CB" w:rsidRPr="000D2087" w:rsidRDefault="003718CB" w:rsidP="003718CB">
      <w:pPr>
        <w:spacing w:line="360" w:lineRule="auto"/>
        <w:ind w:firstLineChars="1800" w:firstLine="3780"/>
        <w:rPr>
          <w:rFonts w:asciiTheme="minorEastAsia" w:eastAsiaTheme="minorEastAsia" w:hAnsiTheme="minorEastAsia"/>
          <w:sz w:val="21"/>
          <w:szCs w:val="21"/>
        </w:rPr>
      </w:pPr>
      <w:r w:rsidRPr="000D208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副反应</w:t>
      </w:r>
      <w:r w:rsidRPr="000D2087">
        <w:rPr>
          <w:rFonts w:asciiTheme="minorEastAsia" w:eastAsiaTheme="minorEastAsia" w:hAnsiTheme="minorEastAsia" w:cs="Arial Unicode MS" w:hint="eastAsia"/>
          <w:sz w:val="21"/>
          <w:szCs w:val="21"/>
        </w:rPr>
        <w:t xml:space="preserve">：  </w:t>
      </w:r>
      <w:r w:rsidRPr="000D2087">
        <w:rPr>
          <w:rFonts w:asciiTheme="minorEastAsia" w:eastAsiaTheme="minorEastAsia" w:hAnsiTheme="minorEastAsia" w:cs="Arial Unicode MS"/>
          <w:sz w:val="21"/>
          <w:szCs w:val="21"/>
        </w:rPr>
        <w:t xml:space="preserve">A + B </w:t>
      </w:r>
      <w:r w:rsidRPr="000D2087">
        <w:rPr>
          <w:rFonts w:asciiTheme="minorEastAsia" w:eastAsiaTheme="minorEastAsia" w:hAnsiTheme="minorEastAsia" w:cs="Arial Unicode MS" w:hint="eastAsia"/>
          <w:sz w:val="21"/>
          <w:szCs w:val="21"/>
        </w:rPr>
        <w:t>—＞ E</w:t>
      </w:r>
    </w:p>
    <w:p w:rsidR="003718CB" w:rsidRPr="00392ECE" w:rsidRDefault="003718CB" w:rsidP="003718CB">
      <w:pPr>
        <w:spacing w:line="360" w:lineRule="auto"/>
        <w:jc w:val="both"/>
        <w:rPr>
          <w:rFonts w:asciiTheme="minorEastAsia" w:eastAsiaTheme="minorEastAsia" w:hAnsiTheme="minorEastAsia" w:cs="Arial Unicode MS"/>
          <w:sz w:val="21"/>
          <w:szCs w:val="21"/>
          <w:lang w:val="zh-CN"/>
        </w:rPr>
      </w:pPr>
      <w:r w:rsidRPr="000D208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lastRenderedPageBreak/>
        <w:t>其中</w:t>
      </w:r>
      <w:r w:rsidRPr="000D2087">
        <w:rPr>
          <w:rFonts w:asciiTheme="minorEastAsia" w:eastAsiaTheme="minorEastAsia" w:hAnsiTheme="minorEastAsia" w:cs="Arial Unicode MS" w:hint="eastAsia"/>
          <w:sz w:val="21"/>
          <w:szCs w:val="21"/>
        </w:rPr>
        <w:t>，</w:t>
      </w:r>
      <w:r w:rsidRPr="000D208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主生成物</w:t>
      </w:r>
      <w:r w:rsidRPr="000D2087">
        <w:rPr>
          <w:rFonts w:asciiTheme="minorEastAsia" w:eastAsiaTheme="minorEastAsia" w:hAnsiTheme="minorEastAsia" w:cs="Arial Unicode MS"/>
          <w:sz w:val="21"/>
          <w:szCs w:val="21"/>
        </w:rPr>
        <w:t>D</w:t>
      </w:r>
      <w:r w:rsidRPr="000D208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是所需产品</w:t>
      </w:r>
      <w:r w:rsidRPr="000D2087">
        <w:rPr>
          <w:rFonts w:asciiTheme="minorEastAsia" w:eastAsiaTheme="minorEastAsia" w:hAnsiTheme="minorEastAsia" w:cs="Arial Unicode MS" w:hint="eastAsia"/>
          <w:sz w:val="21"/>
          <w:szCs w:val="21"/>
        </w:rPr>
        <w:t>，</w:t>
      </w:r>
      <w:r w:rsidRPr="000D208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副生成物</w:t>
      </w:r>
      <w:r w:rsidRPr="000D2087">
        <w:rPr>
          <w:rFonts w:asciiTheme="minorEastAsia" w:eastAsiaTheme="minorEastAsia" w:hAnsiTheme="minorEastAsia" w:cs="Arial Unicode MS"/>
          <w:sz w:val="21"/>
          <w:szCs w:val="21"/>
        </w:rPr>
        <w:t>E</w:t>
      </w:r>
      <w:r w:rsidRPr="000D208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是杂质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，</w:t>
      </w:r>
      <w:r w:rsidRPr="000D208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主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、</w:t>
      </w:r>
      <w:r w:rsidRPr="000D208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副反应均为强放热反应。为了获得较高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的反应</w:t>
      </w:r>
      <w:r w:rsidRPr="000D208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转化率，采用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原料</w:t>
      </w:r>
      <w:r w:rsidRPr="000D208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A</w:t>
      </w:r>
      <w:r w:rsidRPr="000D208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过量的工艺。</w:t>
      </w:r>
    </w:p>
    <w:p w:rsidR="003718CB" w:rsidRDefault="003718CB" w:rsidP="003718CB">
      <w:pPr>
        <w:spacing w:line="360" w:lineRule="auto"/>
        <w:ind w:firstLineChars="200" w:firstLine="420"/>
        <w:jc w:val="both"/>
        <w:rPr>
          <w:rFonts w:asciiTheme="minorEastAsia" w:eastAsiaTheme="minorEastAsia" w:hAnsiTheme="minorEastAsia" w:cs="Arial Unicode MS"/>
          <w:sz w:val="21"/>
          <w:szCs w:val="21"/>
          <w:lang w:val="zh-CN"/>
        </w:rPr>
      </w:pP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正常工况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下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工艺过程如下：</w:t>
      </w:r>
    </w:p>
    <w:p w:rsidR="003718CB" w:rsidRDefault="003718CB" w:rsidP="003718CB">
      <w:pPr>
        <w:spacing w:line="360" w:lineRule="auto"/>
        <w:ind w:firstLineChars="200" w:firstLine="420"/>
        <w:jc w:val="both"/>
        <w:rPr>
          <w:rFonts w:asciiTheme="minorEastAsia" w:eastAsiaTheme="minorEastAsia" w:hAnsiTheme="minorEastAsia" w:cs="Arial Unicode MS"/>
          <w:sz w:val="21"/>
          <w:szCs w:val="21"/>
          <w:lang w:val="zh-CN"/>
        </w:rPr>
      </w:pP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原料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A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与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原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料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B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分别由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原料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A进料泵、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原料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B进料泵输送进入混合罐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V101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（立式圆罐）内混合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，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混合物料经预热器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E101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升温后，进入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放热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反应器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R101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进行反应，反应所需的催化剂C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，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由催化剂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C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输送泵P103从反应器顶部加入。在反应过程中，反应放热强烈，因此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反应器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R101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采用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夹套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式水冷却。反应转化率与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反应温度、停留时间、反应物料浓度及混合配比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有关，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反应体系气相压力对温度敏感，在冷却失效产生的高温条件下，过高的气相压力使反应器有爆炸的风险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。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在反应器顶部设一路抑制剂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，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当反应压力过高危及安全时，通入抑制剂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F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，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使催化剂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C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迅速中毒失活，从而中止反应。冷却水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吸收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反应器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的放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热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量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形成热水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，热水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通往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E101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预热器对进料进行预热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，以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回收一部分热量，多余的热水通往公用工程。</w:t>
      </w:r>
    </w:p>
    <w:p w:rsidR="003718CB" w:rsidRDefault="003718CB" w:rsidP="0038750A">
      <w:pPr>
        <w:spacing w:line="360" w:lineRule="auto"/>
        <w:ind w:firstLineChars="200" w:firstLine="420"/>
        <w:jc w:val="both"/>
        <w:rPr>
          <w:rFonts w:asciiTheme="minorEastAsia" w:eastAsiaTheme="minorEastAsia" w:hAnsiTheme="minorEastAsia" w:cs="Arial Unicode MS"/>
          <w:sz w:val="21"/>
          <w:szCs w:val="21"/>
          <w:lang w:val="zh-CN"/>
        </w:rPr>
      </w:pP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反应器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R101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底部出口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生成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物含有产品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D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、杂质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E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，催化剂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C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、以及未反应的原料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A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和少量原料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B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，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为了回收原料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A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，在反应器下游设置闪蒸罐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V102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，将混合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生成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物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（D+E+C+A+B）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中过量的原料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A</w:t>
      </w:r>
      <w:r w:rsidR="008709AC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分离提纯。</w:t>
      </w:r>
      <w:r w:rsidR="0038750A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闪蒸罐V102顶部采出</w:t>
      </w:r>
      <w:r w:rsidR="008709AC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混合物</w:t>
      </w:r>
      <w:r w:rsidR="0038750A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（D+E+C+A+B）</w:t>
      </w:r>
      <w:r w:rsidR="008709AC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为气相，首先进入冷凝器E102与冷却水进行换热冷凝，冷凝后的混合物进入冷凝罐V103,通过循环泵P106</w:t>
      </w:r>
      <w:r w:rsidR="0038750A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再送入混合罐V101循环利用。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闪蒸罐V102底部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的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混合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生成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物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（D+E+C+A+B）经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输送泵加压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，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送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到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下游分离工序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，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进行提纯精制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，以分离出产品D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。</w:t>
      </w:r>
    </w:p>
    <w:p w:rsidR="0031044F" w:rsidRPr="002A39FF" w:rsidRDefault="000B3C05" w:rsidP="002A39FF">
      <w:pPr>
        <w:spacing w:line="360" w:lineRule="auto"/>
        <w:ind w:firstLineChars="200" w:firstLine="420"/>
        <w:rPr>
          <w:rFonts w:ascii="Times New Roman" w:eastAsiaTheme="minorEastAsia" w:hAnsi="Times New Roman" w:cs="Arial Unicode MS"/>
          <w:sz w:val="21"/>
          <w:lang w:val="zh-CN"/>
        </w:rPr>
      </w:pPr>
      <w:r w:rsidRPr="002A39FF">
        <w:rPr>
          <w:rFonts w:ascii="Times New Roman" w:eastAsiaTheme="minorEastAsia" w:hAnsi="Times New Roman" w:cs="Arial Unicode MS" w:hint="eastAsia"/>
          <w:sz w:val="21"/>
          <w:lang w:val="zh-CN"/>
        </w:rPr>
        <w:t>仿真对象说明：</w:t>
      </w:r>
    </w:p>
    <w:p w:rsidR="00CD1FED" w:rsidRPr="002A39FF" w:rsidRDefault="00CD1FED" w:rsidP="00CD1FED">
      <w:pPr>
        <w:spacing w:line="360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lang w:val="zh-CN"/>
        </w:rPr>
      </w:pPr>
      <w:r w:rsidRPr="002A39FF">
        <w:rPr>
          <w:rFonts w:ascii="Times New Roman" w:eastAsiaTheme="minorEastAsia" w:hAnsi="Times New Roman" w:cs="Times New Roman"/>
          <w:sz w:val="21"/>
          <w:szCs w:val="21"/>
          <w:lang w:val="zh-CN"/>
        </w:rPr>
        <w:t>（</w:t>
      </w:r>
      <w:r w:rsidRPr="002A39FF">
        <w:rPr>
          <w:rFonts w:ascii="Times New Roman" w:eastAsiaTheme="minorEastAsia" w:hAnsi="Times New Roman" w:cs="Times New Roman"/>
          <w:sz w:val="21"/>
          <w:szCs w:val="21"/>
          <w:lang w:val="zh-CN"/>
        </w:rPr>
        <w:t>1</w:t>
      </w:r>
      <w:r w:rsidRPr="002A39FF">
        <w:rPr>
          <w:rFonts w:ascii="Times New Roman" w:eastAsiaTheme="minorEastAsia" w:hAnsi="Times New Roman" w:cs="Times New Roman"/>
          <w:sz w:val="21"/>
          <w:szCs w:val="21"/>
          <w:lang w:val="zh-CN"/>
        </w:rPr>
        <w:t>）参赛队员在</w:t>
      </w:r>
      <w:r w:rsidRPr="002A39FF">
        <w:rPr>
          <w:rFonts w:ascii="Times New Roman" w:eastAsiaTheme="minorEastAsia" w:hAnsi="Times New Roman" w:cs="Times New Roman"/>
          <w:sz w:val="21"/>
          <w:szCs w:val="21"/>
          <w:lang w:val="zh-CN"/>
        </w:rPr>
        <w:t>SMPT-1000</w:t>
      </w:r>
      <w:r w:rsidR="00AD43C5">
        <w:rPr>
          <w:rFonts w:ascii="Times New Roman" w:eastAsiaTheme="minorEastAsia" w:hAnsi="Times New Roman" w:cs="Times New Roman"/>
          <w:sz w:val="21"/>
          <w:szCs w:val="21"/>
          <w:lang w:val="zh-CN"/>
        </w:rPr>
        <w:t>软件平台上，根据</w:t>
      </w:r>
      <w:r w:rsidRPr="002A39FF">
        <w:rPr>
          <w:rFonts w:ascii="Times New Roman" w:eastAsiaTheme="minorEastAsia" w:hAnsi="Times New Roman" w:cs="Times New Roman"/>
          <w:sz w:val="21"/>
          <w:szCs w:val="21"/>
          <w:lang w:val="zh-CN"/>
        </w:rPr>
        <w:t>所提供的变量仪表，自行选择系统设计所需的仪表。</w:t>
      </w:r>
    </w:p>
    <w:p w:rsidR="00CD1FED" w:rsidRPr="002A39FF" w:rsidRDefault="00CD1FED" w:rsidP="00CD1FED">
      <w:pPr>
        <w:spacing w:line="360" w:lineRule="auto"/>
        <w:ind w:firstLineChars="200" w:firstLine="420"/>
        <w:jc w:val="both"/>
        <w:rPr>
          <w:rFonts w:ascii="Times New Roman" w:eastAsiaTheme="minorEastAsia" w:hAnsi="Times New Roman" w:cs="Arial Unicode MS"/>
          <w:sz w:val="21"/>
          <w:szCs w:val="21"/>
          <w:lang w:val="zh-CN"/>
        </w:rPr>
      </w:pPr>
      <w:r w:rsidRPr="002A39FF">
        <w:rPr>
          <w:rFonts w:ascii="Times New Roman" w:eastAsiaTheme="minorEastAsia" w:hAnsi="Times New Roman" w:cs="Times New Roman"/>
          <w:sz w:val="21"/>
          <w:szCs w:val="21"/>
          <w:lang w:val="zh-CN"/>
        </w:rPr>
        <w:t>（</w:t>
      </w:r>
      <w:r w:rsidRPr="002A39FF">
        <w:rPr>
          <w:rFonts w:ascii="Times New Roman" w:eastAsiaTheme="minorEastAsia" w:hAnsi="Times New Roman" w:cs="Times New Roman"/>
          <w:sz w:val="21"/>
          <w:szCs w:val="21"/>
          <w:lang w:val="zh-CN"/>
        </w:rPr>
        <w:t>2</w:t>
      </w:r>
      <w:r w:rsidRPr="002A39FF">
        <w:rPr>
          <w:rFonts w:ascii="Times New Roman" w:eastAsiaTheme="minorEastAsia" w:hAnsi="Times New Roman" w:cs="Times New Roman"/>
          <w:sz w:val="21"/>
          <w:szCs w:val="21"/>
          <w:lang w:val="zh-CN"/>
        </w:rPr>
        <w:t>）工艺过程图管线上均可根据方案的需要设置阀门，</w:t>
      </w:r>
      <w:r w:rsidRPr="002A39FF">
        <w:rPr>
          <w:rFonts w:ascii="Times New Roman" w:eastAsiaTheme="minorEastAsia" w:hAnsi="Times New Roman" w:cs="Times New Roman"/>
          <w:b/>
          <w:sz w:val="21"/>
          <w:szCs w:val="21"/>
          <w:lang w:val="zh-CN"/>
        </w:rPr>
        <w:t>阀</w:t>
      </w:r>
      <w:r w:rsidR="00CC5344">
        <w:rPr>
          <w:rFonts w:ascii="Times New Roman" w:eastAsiaTheme="minorEastAsia" w:hAnsi="Times New Roman" w:cs="Times New Roman" w:hint="eastAsia"/>
          <w:b/>
          <w:sz w:val="21"/>
          <w:szCs w:val="21"/>
          <w:lang w:val="zh-CN"/>
        </w:rPr>
        <w:t>门</w:t>
      </w:r>
      <w:r w:rsidRPr="002A39FF">
        <w:rPr>
          <w:rFonts w:ascii="Times New Roman" w:eastAsiaTheme="minorEastAsia" w:hAnsi="Times New Roman" w:cs="Times New Roman"/>
          <w:b/>
          <w:sz w:val="21"/>
          <w:szCs w:val="21"/>
          <w:lang w:val="zh-CN"/>
        </w:rPr>
        <w:t>的流通能力不能随意改变。</w:t>
      </w:r>
      <w:r w:rsidRPr="002A39FF">
        <w:rPr>
          <w:rFonts w:ascii="Times New Roman" w:eastAsiaTheme="minorEastAsia" w:hAnsi="Times New Roman" w:cs="Times New Roman"/>
          <w:sz w:val="21"/>
          <w:szCs w:val="21"/>
          <w:lang w:val="zh-CN"/>
        </w:rPr>
        <w:t>参赛队员可根据需要自行选择阀门的特性（线性、等百分比、快开）和阀门类型（手操阀、调节阀），其中调节阀门用</w:t>
      </w:r>
      <w:r w:rsidRPr="002A39FF">
        <w:rPr>
          <w:rFonts w:ascii="Times New Roman" w:eastAsiaTheme="minorEastAsia" w:hAnsi="Times New Roman" w:cs="Arial Unicode MS" w:hint="eastAsia"/>
          <w:sz w:val="21"/>
          <w:szCs w:val="21"/>
          <w:lang w:val="zh-CN"/>
        </w:rPr>
        <w:t>于控制回路。</w:t>
      </w:r>
    </w:p>
    <w:p w:rsidR="0031044F" w:rsidRPr="002A39FF" w:rsidRDefault="00CD1FED" w:rsidP="00CD1FED">
      <w:pPr>
        <w:spacing w:line="360" w:lineRule="auto"/>
        <w:ind w:firstLineChars="200" w:firstLine="420"/>
        <w:jc w:val="both"/>
        <w:rPr>
          <w:rFonts w:ascii="Times New Roman" w:eastAsiaTheme="minorEastAsia" w:hAnsi="Times New Roman" w:cs="Arial Unicode MS"/>
          <w:sz w:val="21"/>
          <w:szCs w:val="21"/>
          <w:lang w:val="zh-CN"/>
        </w:rPr>
      </w:pPr>
      <w:r w:rsidRPr="002A39FF">
        <w:rPr>
          <w:rFonts w:ascii="Times New Roman" w:eastAsiaTheme="minorEastAsia" w:hAnsi="Times New Roman" w:cs="Arial Unicode MS" w:hint="eastAsia"/>
          <w:sz w:val="21"/>
          <w:szCs w:val="21"/>
          <w:lang w:val="zh-CN"/>
        </w:rPr>
        <w:t>（</w:t>
      </w:r>
      <w:r w:rsidRPr="002A39FF">
        <w:rPr>
          <w:rFonts w:ascii="Times New Roman" w:eastAsiaTheme="minorEastAsia" w:hAnsi="Times New Roman" w:cs="Arial Unicode MS"/>
          <w:sz w:val="21"/>
          <w:szCs w:val="21"/>
          <w:lang w:val="zh-CN"/>
        </w:rPr>
        <w:t>3</w:t>
      </w:r>
      <w:r w:rsidRPr="002A39FF">
        <w:rPr>
          <w:rFonts w:ascii="Times New Roman" w:eastAsiaTheme="minorEastAsia" w:hAnsi="Times New Roman" w:cs="Arial Unicode MS" w:hint="eastAsia"/>
          <w:sz w:val="21"/>
          <w:szCs w:val="21"/>
          <w:lang w:val="zh-CN"/>
        </w:rPr>
        <w:t>）工艺过程的</w:t>
      </w:r>
      <w:r w:rsidRPr="002A39FF">
        <w:rPr>
          <w:rFonts w:ascii="Times New Roman" w:eastAsiaTheme="minorEastAsia" w:hAnsi="Times New Roman" w:cs="Arial Unicode MS" w:hint="eastAsia"/>
          <w:b/>
          <w:sz w:val="21"/>
          <w:szCs w:val="21"/>
          <w:lang w:val="zh-CN"/>
        </w:rPr>
        <w:t>设备参数由</w:t>
      </w:r>
      <w:r w:rsidR="00B173E9">
        <w:rPr>
          <w:rFonts w:ascii="Times New Roman" w:eastAsiaTheme="minorEastAsia" w:hAnsi="Times New Roman" w:cs="Arial Unicode MS" w:hint="eastAsia"/>
          <w:b/>
          <w:sz w:val="21"/>
          <w:szCs w:val="21"/>
          <w:lang w:val="zh-CN"/>
        </w:rPr>
        <w:t>全国竞赛</w:t>
      </w:r>
      <w:r w:rsidRPr="002A39FF">
        <w:rPr>
          <w:rFonts w:ascii="Times New Roman" w:eastAsiaTheme="minorEastAsia" w:hAnsi="Times New Roman" w:cs="Arial Unicode MS" w:hint="eastAsia"/>
          <w:b/>
          <w:sz w:val="21"/>
          <w:szCs w:val="21"/>
          <w:lang w:val="zh-CN"/>
        </w:rPr>
        <w:t>专家组设置，参赛队员不可自行变动</w:t>
      </w:r>
      <w:r w:rsidRPr="002A39FF">
        <w:rPr>
          <w:rFonts w:ascii="Times New Roman" w:eastAsiaTheme="minorEastAsia" w:hAnsi="Times New Roman" w:cs="Arial Unicode MS" w:hint="eastAsia"/>
          <w:sz w:val="21"/>
          <w:szCs w:val="21"/>
          <w:lang w:val="zh-CN"/>
        </w:rPr>
        <w:t>。</w:t>
      </w:r>
    </w:p>
    <w:p w:rsidR="0031044F" w:rsidRPr="001814A9" w:rsidRDefault="000B3C05" w:rsidP="00131EC4">
      <w:pPr>
        <w:spacing w:line="360" w:lineRule="auto"/>
        <w:rPr>
          <w:rFonts w:ascii="Times New Roman" w:eastAsia="宋体" w:hAnsi="Times New Roman" w:cs="Arial Unicode MS"/>
          <w:b/>
          <w:sz w:val="21"/>
          <w:szCs w:val="21"/>
          <w:lang w:val="zh-CN"/>
        </w:rPr>
      </w:pPr>
      <w:r w:rsidRPr="001814A9">
        <w:rPr>
          <w:rFonts w:ascii="Times New Roman" w:eastAsia="宋体" w:hAnsi="Times New Roman" w:cs="Arial Unicode MS" w:hint="eastAsia"/>
          <w:b/>
          <w:sz w:val="21"/>
          <w:szCs w:val="21"/>
          <w:lang w:val="zh-CN"/>
        </w:rPr>
        <w:t>二、初赛任务</w:t>
      </w:r>
    </w:p>
    <w:p w:rsidR="00585002" w:rsidRPr="00275269" w:rsidRDefault="00585002" w:rsidP="00275269">
      <w:pPr>
        <w:spacing w:line="360" w:lineRule="auto"/>
        <w:ind w:firstLineChars="200" w:firstLine="420"/>
        <w:rPr>
          <w:rFonts w:ascii="Times New Roman" w:eastAsiaTheme="minorEastAsia" w:hAnsi="Times New Roman" w:cs="Arial Unicode MS"/>
          <w:sz w:val="21"/>
          <w:szCs w:val="21"/>
          <w:lang w:val="zh-CN"/>
        </w:rPr>
      </w:pPr>
      <w:r w:rsidRPr="00275269">
        <w:rPr>
          <w:rFonts w:ascii="Times New Roman" w:eastAsiaTheme="minorEastAsia" w:hAnsiTheme="minorEastAsia" w:cs="Arial Unicode MS" w:hint="eastAsia"/>
          <w:sz w:val="21"/>
          <w:szCs w:val="21"/>
          <w:lang w:val="zh-CN"/>
        </w:rPr>
        <w:t>针对以上工艺过程，参赛队需要完成开车步骤设计、</w:t>
      </w:r>
      <w:r w:rsidR="002A39FF" w:rsidRPr="00275269">
        <w:rPr>
          <w:rFonts w:ascii="Times New Roman" w:eastAsiaTheme="minorEastAsia" w:hAnsiTheme="minorEastAsia" w:cs="Arial Unicode MS" w:hint="eastAsia"/>
          <w:sz w:val="21"/>
          <w:szCs w:val="21"/>
          <w:lang w:val="zh-CN"/>
        </w:rPr>
        <w:t>控制算法设计、</w:t>
      </w:r>
      <w:r w:rsidRPr="00275269">
        <w:rPr>
          <w:rFonts w:ascii="Times New Roman" w:eastAsiaTheme="minorEastAsia" w:hAnsiTheme="minorEastAsia" w:cs="Arial Unicode MS" w:hint="eastAsia"/>
          <w:sz w:val="21"/>
          <w:szCs w:val="21"/>
          <w:lang w:val="zh-CN"/>
        </w:rPr>
        <w:t>控制方案设计、实施、调试、投运，包括从冷态到稳态的自动开车过程和开车结束后的工艺过程控制。</w:t>
      </w:r>
    </w:p>
    <w:p w:rsidR="0031044F" w:rsidRPr="00275269" w:rsidRDefault="000B3C05" w:rsidP="00275269">
      <w:pPr>
        <w:spacing w:line="360" w:lineRule="auto"/>
        <w:ind w:firstLineChars="200" w:firstLine="420"/>
        <w:rPr>
          <w:rFonts w:ascii="Times New Roman" w:eastAsiaTheme="minorEastAsia" w:hAnsi="Times New Roman" w:cs="Arial Unicode MS"/>
          <w:sz w:val="21"/>
          <w:lang w:val="zh-CN"/>
        </w:rPr>
      </w:pPr>
      <w:r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甲方需求：</w:t>
      </w:r>
    </w:p>
    <w:p w:rsidR="004A30A9" w:rsidRPr="00275269" w:rsidRDefault="007D4120" w:rsidP="00275269">
      <w:pPr>
        <w:spacing w:line="360" w:lineRule="auto"/>
        <w:ind w:firstLineChars="200" w:firstLine="420"/>
        <w:rPr>
          <w:rFonts w:ascii="Times New Roman" w:eastAsiaTheme="minorEastAsia" w:hAnsi="Times New Roman" w:cs="Arial Unicode MS"/>
          <w:sz w:val="21"/>
          <w:lang w:val="zh-CN"/>
        </w:rPr>
      </w:pPr>
      <w:r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（</w:t>
      </w:r>
      <w:r w:rsidR="00CC2E17"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1</w:t>
      </w:r>
      <w:r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）</w:t>
      </w:r>
      <w:r w:rsidR="00CC2E17"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产物达到规定浓度要求的前提下，产量越多越好（</w:t>
      </w:r>
      <w:r w:rsidR="00CC2E17" w:rsidRPr="00275269">
        <w:rPr>
          <w:rFonts w:ascii="Times New Roman" w:eastAsiaTheme="minorEastAsia" w:hAnsi="Times New Roman" w:hint="eastAsia"/>
          <w:sz w:val="21"/>
        </w:rPr>
        <w:t>流量</w:t>
      </w:r>
      <w:r w:rsidR="00CC2E17" w:rsidRPr="00275269">
        <w:rPr>
          <w:rFonts w:ascii="Times New Roman" w:eastAsiaTheme="minorEastAsia" w:hAnsi="Times New Roman" w:hint="eastAsia"/>
          <w:sz w:val="21"/>
        </w:rPr>
        <w:t>*</w:t>
      </w:r>
      <w:r w:rsidR="00CC2E17" w:rsidRPr="00275269">
        <w:rPr>
          <w:rFonts w:ascii="Times New Roman" w:eastAsiaTheme="minorEastAsia" w:hAnsi="Times New Roman" w:hint="eastAsia"/>
          <w:sz w:val="21"/>
        </w:rPr>
        <w:t>产物浓度值的累积量</w:t>
      </w:r>
      <w:r w:rsidR="00CC2E17"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）</w:t>
      </w:r>
      <w:r w:rsidR="004A30A9"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。</w:t>
      </w:r>
    </w:p>
    <w:p w:rsidR="004A30A9" w:rsidRPr="00275269" w:rsidRDefault="004A30A9" w:rsidP="00275269">
      <w:pPr>
        <w:spacing w:line="360" w:lineRule="auto"/>
        <w:ind w:firstLineChars="200" w:firstLine="420"/>
        <w:rPr>
          <w:rFonts w:ascii="Times New Roman" w:eastAsiaTheme="minorEastAsia" w:hAnsi="Times New Roman"/>
          <w:sz w:val="21"/>
        </w:rPr>
      </w:pPr>
      <w:r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（</w:t>
      </w:r>
      <w:r w:rsidR="00CC2E17"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2</w:t>
      </w:r>
      <w:r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）</w:t>
      </w:r>
      <w:r w:rsidR="00CC2E17"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不能出现安全事故</w:t>
      </w:r>
      <w:r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。</w:t>
      </w:r>
    </w:p>
    <w:p w:rsidR="0031044F" w:rsidRPr="00275269" w:rsidRDefault="000B3C05" w:rsidP="00275269">
      <w:pPr>
        <w:spacing w:line="360" w:lineRule="auto"/>
        <w:ind w:firstLineChars="200" w:firstLine="420"/>
        <w:rPr>
          <w:rFonts w:ascii="Times New Roman" w:eastAsiaTheme="minorEastAsia" w:hAnsi="Times New Roman"/>
          <w:sz w:val="21"/>
        </w:rPr>
      </w:pPr>
      <w:r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根据工艺过程及甲方需求，参赛队伍完成：</w:t>
      </w:r>
    </w:p>
    <w:p w:rsidR="0031044F" w:rsidRPr="00275269" w:rsidRDefault="00C412BC" w:rsidP="00275269">
      <w:pPr>
        <w:spacing w:line="360" w:lineRule="auto"/>
        <w:ind w:firstLineChars="200" w:firstLine="420"/>
        <w:rPr>
          <w:rFonts w:ascii="Times New Roman" w:eastAsiaTheme="minorEastAsia" w:hAnsi="Times New Roman"/>
          <w:sz w:val="21"/>
        </w:rPr>
      </w:pPr>
      <w:r w:rsidRPr="00275269">
        <w:rPr>
          <w:rFonts w:ascii="Times New Roman" w:eastAsiaTheme="minorEastAsia" w:hAnsi="Times New Roman" w:cs="Arial Unicode MS" w:hint="eastAsia"/>
          <w:sz w:val="21"/>
        </w:rPr>
        <w:t>（</w:t>
      </w:r>
      <w:r w:rsidRPr="00275269">
        <w:rPr>
          <w:rFonts w:ascii="Times New Roman" w:eastAsiaTheme="minorEastAsia" w:hAnsi="Times New Roman" w:cs="Arial Unicode MS" w:hint="eastAsia"/>
          <w:sz w:val="21"/>
        </w:rPr>
        <w:t>1</w:t>
      </w:r>
      <w:r w:rsidRPr="00275269">
        <w:rPr>
          <w:rFonts w:ascii="Times New Roman" w:eastAsiaTheme="minorEastAsia" w:hAnsi="Times New Roman" w:cs="Arial Unicode MS" w:hint="eastAsia"/>
          <w:sz w:val="21"/>
        </w:rPr>
        <w:t>）</w:t>
      </w:r>
      <w:r w:rsidR="000B3C05"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项目的方案设计，包括对象特性及控制需求分析、</w:t>
      </w:r>
      <w:r w:rsidR="00890281"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开车步骤设计、</w:t>
      </w:r>
      <w:r w:rsidR="000B3C05"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过程仪表选型、控制回路设计及控制算法研究，以及相关硬件的选型、系统设计和电气设计等</w:t>
      </w:r>
      <w:r w:rsidR="007B2143"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。</w:t>
      </w:r>
    </w:p>
    <w:p w:rsidR="0031044F" w:rsidRPr="00275269" w:rsidRDefault="00C412BC" w:rsidP="00275269">
      <w:pPr>
        <w:spacing w:line="360" w:lineRule="auto"/>
        <w:ind w:firstLineChars="200" w:firstLine="420"/>
        <w:rPr>
          <w:rFonts w:ascii="Times New Roman" w:eastAsiaTheme="minorEastAsia" w:hAnsi="Times New Roman"/>
          <w:sz w:val="21"/>
        </w:rPr>
      </w:pPr>
      <w:r w:rsidRPr="00275269">
        <w:rPr>
          <w:rFonts w:ascii="Times New Roman" w:eastAsiaTheme="minorEastAsia" w:hAnsi="Times New Roman" w:cs="Arial Unicode MS" w:hint="eastAsia"/>
          <w:sz w:val="21"/>
        </w:rPr>
        <w:t>（</w:t>
      </w:r>
      <w:r w:rsidRPr="00275269">
        <w:rPr>
          <w:rFonts w:ascii="Times New Roman" w:eastAsiaTheme="minorEastAsia" w:hAnsi="Times New Roman" w:cs="Arial Unicode MS" w:hint="eastAsia"/>
          <w:sz w:val="21"/>
        </w:rPr>
        <w:t>2</w:t>
      </w:r>
      <w:r w:rsidRPr="00275269">
        <w:rPr>
          <w:rFonts w:ascii="Times New Roman" w:eastAsiaTheme="minorEastAsia" w:hAnsi="Times New Roman" w:cs="Arial Unicode MS" w:hint="eastAsia"/>
          <w:sz w:val="21"/>
        </w:rPr>
        <w:t>）</w:t>
      </w:r>
      <w:r w:rsidR="000B3C05"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控制系统方案在西门子控制系统上实施（控制器硬件型号不限，推荐控制器为</w:t>
      </w:r>
      <w:r w:rsidR="000B3C05" w:rsidRPr="00275269">
        <w:rPr>
          <w:rFonts w:ascii="Times New Roman" w:eastAsiaTheme="minorEastAsia" w:hAnsi="Times New Roman" w:cs="Arial Unicode MS"/>
          <w:sz w:val="21"/>
          <w:lang w:val="zh-CN"/>
        </w:rPr>
        <w:t>PCS7 412-H)</w:t>
      </w:r>
      <w:r w:rsidR="000B3C05"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并调试，完成从冷态开车至</w:t>
      </w:r>
      <w:r w:rsidR="00315E38"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稳态</w:t>
      </w:r>
      <w:r w:rsidR="000B3C05"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的自动顺序控制。</w:t>
      </w:r>
    </w:p>
    <w:p w:rsidR="00352F88" w:rsidRPr="00275269" w:rsidRDefault="000B3C05" w:rsidP="00275269">
      <w:pPr>
        <w:spacing w:line="360" w:lineRule="auto"/>
        <w:ind w:firstLineChars="200" w:firstLine="420"/>
        <w:rPr>
          <w:rFonts w:ascii="Times New Roman" w:eastAsiaTheme="minorEastAsia" w:hAnsi="Times New Roman" w:cs="Arial Unicode MS"/>
          <w:sz w:val="21"/>
          <w:lang w:val="zh-CN"/>
        </w:rPr>
      </w:pPr>
      <w:r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评分依据甲方需求，在开车过程结束时，以</w:t>
      </w:r>
      <w:r w:rsidR="00315E38"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达到要求的产物</w:t>
      </w:r>
      <w:r w:rsidR="00315E38"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D</w:t>
      </w:r>
      <w:r w:rsidR="00315E38"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的累积量</w:t>
      </w:r>
      <w:r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为评分依据。</w:t>
      </w:r>
    </w:p>
    <w:p w:rsidR="0031044F" w:rsidRPr="00275269" w:rsidRDefault="000B3C05" w:rsidP="00275269">
      <w:pPr>
        <w:spacing w:line="360" w:lineRule="auto"/>
        <w:ind w:firstLineChars="200" w:firstLine="420"/>
        <w:rPr>
          <w:rFonts w:ascii="Times New Roman" w:eastAsiaTheme="minorEastAsia" w:hAnsi="Times New Roman"/>
          <w:sz w:val="21"/>
        </w:rPr>
      </w:pPr>
      <w:r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扣分项包括，但不限于以下情况（依顺序扣分增大）：</w:t>
      </w:r>
    </w:p>
    <w:p w:rsidR="002A39FF" w:rsidRPr="00275269" w:rsidRDefault="002A39FF" w:rsidP="00275269">
      <w:pPr>
        <w:spacing w:line="360" w:lineRule="auto"/>
        <w:ind w:firstLineChars="200" w:firstLine="420"/>
        <w:rPr>
          <w:rFonts w:ascii="Times New Roman" w:eastAsiaTheme="minorEastAsia" w:hAnsi="Times New Roman" w:cs="Arial Unicode MS"/>
          <w:sz w:val="21"/>
          <w:szCs w:val="21"/>
          <w:lang w:val="zh-CN"/>
        </w:rPr>
      </w:pPr>
      <w:r w:rsidRPr="00275269">
        <w:rPr>
          <w:rFonts w:ascii="Times New Roman" w:eastAsiaTheme="minorEastAsia" w:hAnsi="Times New Roman" w:cs="Arial Unicode MS" w:hint="eastAsia"/>
          <w:sz w:val="21"/>
          <w:szCs w:val="21"/>
          <w:lang w:val="zh-CN"/>
        </w:rPr>
        <w:lastRenderedPageBreak/>
        <w:t>（</w:t>
      </w:r>
      <w:r w:rsidRPr="00275269">
        <w:rPr>
          <w:rFonts w:ascii="Times New Roman" w:eastAsiaTheme="minorEastAsia" w:hAnsi="Times New Roman" w:cs="Arial Unicode MS" w:hint="eastAsia"/>
          <w:sz w:val="21"/>
          <w:szCs w:val="21"/>
          <w:lang w:val="zh-CN"/>
        </w:rPr>
        <w:t>1</w:t>
      </w:r>
      <w:r w:rsidRPr="00275269">
        <w:rPr>
          <w:rFonts w:ascii="Times New Roman" w:eastAsiaTheme="minorEastAsia" w:hAnsi="Times New Roman" w:cs="Arial Unicode MS" w:hint="eastAsia"/>
          <w:sz w:val="21"/>
          <w:szCs w:val="21"/>
          <w:lang w:val="zh-CN"/>
        </w:rPr>
        <w:t>）生产过程中，加抑制剂中止反应（造成废料增加，后处理困难）；</w:t>
      </w:r>
    </w:p>
    <w:p w:rsidR="002A39FF" w:rsidRPr="00275269" w:rsidRDefault="002A39FF" w:rsidP="00275269">
      <w:pPr>
        <w:spacing w:line="360" w:lineRule="auto"/>
        <w:ind w:firstLineChars="200" w:firstLine="420"/>
        <w:rPr>
          <w:rFonts w:ascii="Times New Roman" w:eastAsiaTheme="minorEastAsia" w:hAnsi="Times New Roman" w:cs="Arial Unicode MS"/>
          <w:sz w:val="21"/>
          <w:szCs w:val="21"/>
          <w:lang w:val="zh-CN"/>
        </w:rPr>
      </w:pPr>
      <w:r w:rsidRPr="00275269">
        <w:rPr>
          <w:rFonts w:ascii="Times New Roman" w:eastAsiaTheme="minorEastAsia" w:hAnsi="Times New Roman" w:cs="Arial Unicode MS" w:hint="eastAsia"/>
          <w:sz w:val="21"/>
          <w:szCs w:val="21"/>
          <w:lang w:val="zh-CN"/>
        </w:rPr>
        <w:t>（</w:t>
      </w:r>
      <w:r w:rsidRPr="00275269">
        <w:rPr>
          <w:rFonts w:ascii="Times New Roman" w:eastAsiaTheme="minorEastAsia" w:hAnsi="Times New Roman" w:cs="Arial Unicode MS" w:hint="eastAsia"/>
          <w:sz w:val="21"/>
          <w:szCs w:val="21"/>
          <w:lang w:val="zh-CN"/>
        </w:rPr>
        <w:t>2</w:t>
      </w:r>
      <w:r w:rsidRPr="00275269">
        <w:rPr>
          <w:rFonts w:ascii="Times New Roman" w:eastAsiaTheme="minorEastAsia" w:hAnsi="Times New Roman" w:cs="Arial Unicode MS" w:hint="eastAsia"/>
          <w:sz w:val="21"/>
          <w:szCs w:val="21"/>
          <w:lang w:val="zh-CN"/>
        </w:rPr>
        <w:t>）混合罐、反应器、闪蒸罐</w:t>
      </w:r>
      <w:r w:rsidR="0049470D">
        <w:rPr>
          <w:rFonts w:ascii="Times New Roman" w:eastAsiaTheme="minorEastAsia" w:hAnsi="Times New Roman" w:cs="Arial Unicode MS" w:hint="eastAsia"/>
          <w:sz w:val="21"/>
          <w:szCs w:val="21"/>
          <w:lang w:val="zh-CN"/>
        </w:rPr>
        <w:t>、冷凝罐</w:t>
      </w:r>
      <w:r w:rsidRPr="00275269">
        <w:rPr>
          <w:rFonts w:ascii="Times New Roman" w:eastAsiaTheme="minorEastAsia" w:hAnsi="Times New Roman" w:cs="Arial Unicode MS" w:hint="eastAsia"/>
          <w:sz w:val="21"/>
          <w:szCs w:val="21"/>
          <w:lang w:val="zh-CN"/>
        </w:rPr>
        <w:t>等罐式设备出现抽空或满罐现象（生产事故）；</w:t>
      </w:r>
    </w:p>
    <w:p w:rsidR="002A39FF" w:rsidRPr="00275269" w:rsidRDefault="002A39FF" w:rsidP="00275269">
      <w:pPr>
        <w:spacing w:line="360" w:lineRule="auto"/>
        <w:ind w:firstLineChars="200" w:firstLine="420"/>
        <w:rPr>
          <w:rFonts w:ascii="Times New Roman" w:eastAsiaTheme="minorEastAsia" w:hAnsi="Times New Roman" w:cs="Arial Unicode MS"/>
          <w:sz w:val="21"/>
          <w:szCs w:val="21"/>
          <w:lang w:val="zh-CN"/>
        </w:rPr>
      </w:pPr>
      <w:r w:rsidRPr="00275269">
        <w:rPr>
          <w:rFonts w:ascii="Times New Roman" w:eastAsiaTheme="minorEastAsia" w:hAnsi="Times New Roman" w:cs="Arial Unicode MS" w:hint="eastAsia"/>
          <w:sz w:val="21"/>
          <w:szCs w:val="21"/>
          <w:lang w:val="zh-CN"/>
        </w:rPr>
        <w:t>（</w:t>
      </w:r>
      <w:r w:rsidRPr="00275269">
        <w:rPr>
          <w:rFonts w:ascii="Times New Roman" w:eastAsiaTheme="minorEastAsia" w:hAnsi="Times New Roman" w:cs="Arial Unicode MS" w:hint="eastAsia"/>
          <w:sz w:val="21"/>
          <w:szCs w:val="21"/>
          <w:lang w:val="zh-CN"/>
        </w:rPr>
        <w:t>3</w:t>
      </w:r>
      <w:r w:rsidRPr="00275269">
        <w:rPr>
          <w:rFonts w:ascii="Times New Roman" w:eastAsiaTheme="minorEastAsia" w:hAnsi="Times New Roman" w:cs="Arial Unicode MS" w:hint="eastAsia"/>
          <w:sz w:val="21"/>
          <w:szCs w:val="21"/>
          <w:lang w:val="zh-CN"/>
        </w:rPr>
        <w:t>）反应器超压爆炸（严重生产事故）。</w:t>
      </w:r>
    </w:p>
    <w:p w:rsidR="0031044F" w:rsidRPr="001814A9" w:rsidRDefault="000B3C05" w:rsidP="00585002">
      <w:pPr>
        <w:spacing w:line="360" w:lineRule="auto"/>
        <w:rPr>
          <w:rFonts w:ascii="Times New Roman" w:eastAsia="宋体" w:hAnsi="Times New Roman"/>
          <w:b/>
          <w:sz w:val="21"/>
          <w:szCs w:val="21"/>
        </w:rPr>
      </w:pPr>
      <w:r w:rsidRPr="001814A9">
        <w:rPr>
          <w:rFonts w:ascii="Times New Roman" w:eastAsia="宋体" w:hAnsi="Arial Unicode MS" w:cs="Arial Unicode MS" w:hint="eastAsia"/>
          <w:b/>
          <w:sz w:val="21"/>
          <w:szCs w:val="21"/>
          <w:lang w:val="zh-CN"/>
        </w:rPr>
        <w:t>三、决赛任务</w:t>
      </w:r>
    </w:p>
    <w:p w:rsidR="0031044F" w:rsidRPr="00371A40" w:rsidRDefault="000B3C05" w:rsidP="00371A40">
      <w:pPr>
        <w:spacing w:line="360" w:lineRule="auto"/>
        <w:ind w:firstLineChars="200" w:firstLine="420"/>
        <w:rPr>
          <w:rFonts w:ascii="Times New Roman" w:eastAsia="宋体" w:hAnsi="Times New Roman"/>
          <w:sz w:val="21"/>
        </w:rPr>
      </w:pP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完成：</w:t>
      </w:r>
    </w:p>
    <w:p w:rsidR="00830CDE" w:rsidRPr="00371A40" w:rsidRDefault="00960BBB" w:rsidP="00371A40">
      <w:pPr>
        <w:spacing w:line="360" w:lineRule="auto"/>
        <w:ind w:firstLineChars="200" w:firstLine="420"/>
        <w:rPr>
          <w:rFonts w:ascii="Times New Roman" w:eastAsia="宋体" w:hAnsi="Times New Roman" w:cs="Arial Unicode MS"/>
          <w:sz w:val="21"/>
        </w:rPr>
      </w:pPr>
      <w:r w:rsidRPr="00371A40">
        <w:rPr>
          <w:rFonts w:ascii="Times New Roman" w:eastAsia="宋体" w:hAnsi="Times New Roman" w:cs="Arial Unicode MS" w:hint="eastAsia"/>
          <w:sz w:val="21"/>
        </w:rPr>
        <w:t>（</w:t>
      </w:r>
      <w:r w:rsidRPr="00371A40">
        <w:rPr>
          <w:rFonts w:ascii="Times New Roman" w:eastAsia="宋体" w:hAnsi="Times New Roman" w:cs="Arial Unicode MS" w:hint="eastAsia"/>
          <w:sz w:val="21"/>
        </w:rPr>
        <w:t>1</w:t>
      </w:r>
      <w:r w:rsidRPr="00371A40">
        <w:rPr>
          <w:rFonts w:ascii="Times New Roman" w:eastAsia="宋体" w:hAnsi="Times New Roman" w:cs="Arial Unicode MS" w:hint="eastAsia"/>
          <w:sz w:val="21"/>
        </w:rPr>
        <w:t>）</w:t>
      </w:r>
      <w:r w:rsidR="00830CDE" w:rsidRPr="00371A40">
        <w:rPr>
          <w:rFonts w:ascii="Times New Roman" w:eastAsia="宋体" w:hAnsi="Times New Roman" w:cs="Arial Unicode MS" w:hint="eastAsia"/>
          <w:sz w:val="21"/>
        </w:rPr>
        <w:t>现场接线</w:t>
      </w:r>
      <w:r w:rsidR="00371A40" w:rsidRPr="00371A40">
        <w:rPr>
          <w:rFonts w:ascii="Times New Roman" w:eastAsia="宋体" w:hAnsi="Times New Roman" w:cs="Arial Unicode MS" w:hint="eastAsia"/>
          <w:sz w:val="21"/>
        </w:rPr>
        <w:t>。</w:t>
      </w:r>
    </w:p>
    <w:p w:rsidR="00DB409C" w:rsidRPr="00371A40" w:rsidRDefault="00830CDE" w:rsidP="00371A40">
      <w:pPr>
        <w:spacing w:line="360" w:lineRule="auto"/>
        <w:ind w:firstLineChars="200" w:firstLine="420"/>
        <w:rPr>
          <w:rFonts w:ascii="Times New Roman" w:eastAsia="宋体" w:hAnsi="Times New Roman" w:cs="Arial Unicode MS"/>
          <w:sz w:val="21"/>
          <w:lang w:val="zh-CN"/>
        </w:rPr>
      </w:pP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（</w:t>
      </w: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2</w:t>
      </w: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）</w:t>
      </w:r>
      <w:r w:rsidR="000B3C05" w:rsidRPr="00371A40">
        <w:rPr>
          <w:rFonts w:ascii="Times New Roman" w:eastAsia="宋体" w:hAnsi="Times New Roman" w:cs="Arial Unicode MS" w:hint="eastAsia"/>
          <w:sz w:val="21"/>
          <w:lang w:val="zh-CN"/>
        </w:rPr>
        <w:t>决赛对象从冷态到</w:t>
      </w:r>
      <w:r w:rsidR="00DB409C" w:rsidRPr="00371A40">
        <w:rPr>
          <w:rFonts w:ascii="Times New Roman" w:eastAsia="宋体" w:hAnsi="Times New Roman" w:cs="Arial Unicode MS" w:hint="eastAsia"/>
          <w:sz w:val="21"/>
          <w:lang w:val="zh-CN"/>
        </w:rPr>
        <w:t>稳态</w:t>
      </w:r>
      <w:r w:rsidR="000B3C05" w:rsidRPr="00371A40">
        <w:rPr>
          <w:rFonts w:ascii="Times New Roman" w:eastAsia="宋体" w:hAnsi="Times New Roman" w:cs="Arial Unicode MS" w:hint="eastAsia"/>
          <w:sz w:val="21"/>
          <w:lang w:val="zh-CN"/>
        </w:rPr>
        <w:t>的开车过程顺序控制。</w:t>
      </w:r>
    </w:p>
    <w:p w:rsidR="0031044F" w:rsidRPr="00371A40" w:rsidRDefault="00960BBB" w:rsidP="00371A40">
      <w:pPr>
        <w:spacing w:line="360" w:lineRule="auto"/>
        <w:ind w:firstLineChars="200" w:firstLine="420"/>
        <w:rPr>
          <w:rFonts w:ascii="Times New Roman" w:eastAsia="宋体" w:hAnsi="Times New Roman"/>
          <w:sz w:val="21"/>
        </w:rPr>
      </w:pP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（</w:t>
      </w:r>
      <w:r w:rsidR="00830CDE" w:rsidRPr="00371A40">
        <w:rPr>
          <w:rFonts w:ascii="Times New Roman" w:eastAsia="宋体" w:hAnsi="Times New Roman" w:cs="Arial Unicode MS" w:hint="eastAsia"/>
          <w:sz w:val="21"/>
          <w:lang w:val="zh-CN"/>
        </w:rPr>
        <w:t>3</w:t>
      </w: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）</w:t>
      </w:r>
      <w:r w:rsidR="000B3C05" w:rsidRPr="00371A40">
        <w:rPr>
          <w:rFonts w:ascii="Times New Roman" w:eastAsia="宋体" w:hAnsi="Times New Roman" w:cs="Arial Unicode MS" w:hint="eastAsia"/>
          <w:sz w:val="21"/>
          <w:lang w:val="zh-CN"/>
        </w:rPr>
        <w:t>从开车到稳定目标工况的自动切换。</w:t>
      </w:r>
    </w:p>
    <w:p w:rsidR="0031044F" w:rsidRPr="00371A40" w:rsidRDefault="00960BBB" w:rsidP="00371A40">
      <w:pPr>
        <w:spacing w:line="360" w:lineRule="auto"/>
        <w:ind w:firstLineChars="200" w:firstLine="420"/>
        <w:rPr>
          <w:rFonts w:ascii="Times New Roman" w:eastAsia="宋体" w:hAnsi="Times New Roman"/>
          <w:sz w:val="21"/>
        </w:rPr>
      </w:pPr>
      <w:r w:rsidRPr="00371A40">
        <w:rPr>
          <w:rFonts w:ascii="Times New Roman" w:eastAsia="宋体" w:hAnsi="Times New Roman" w:cs="Arial Unicode MS" w:hint="eastAsia"/>
          <w:sz w:val="21"/>
        </w:rPr>
        <w:t>（</w:t>
      </w:r>
      <w:r w:rsidR="00830CDE" w:rsidRPr="00371A40">
        <w:rPr>
          <w:rFonts w:ascii="Times New Roman" w:eastAsia="宋体" w:hAnsi="Times New Roman" w:cs="Arial Unicode MS" w:hint="eastAsia"/>
          <w:sz w:val="21"/>
        </w:rPr>
        <w:t>4</w:t>
      </w:r>
      <w:r w:rsidRPr="00371A40">
        <w:rPr>
          <w:rFonts w:ascii="Times New Roman" w:eastAsia="宋体" w:hAnsi="Times New Roman" w:cs="Arial Unicode MS" w:hint="eastAsia"/>
          <w:sz w:val="21"/>
        </w:rPr>
        <w:t>）</w:t>
      </w:r>
      <w:r w:rsidR="000B3C05" w:rsidRPr="00371A40">
        <w:rPr>
          <w:rFonts w:ascii="Times New Roman" w:eastAsia="宋体" w:hAnsi="Times New Roman" w:cs="Arial Unicode MS" w:hint="eastAsia"/>
          <w:sz w:val="21"/>
          <w:lang w:val="zh-CN"/>
        </w:rPr>
        <w:t>克服系统可能存在的干扰，或实现自动的负荷升降</w:t>
      </w: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。</w:t>
      </w:r>
    </w:p>
    <w:p w:rsidR="00F3642F" w:rsidRPr="00371A40" w:rsidRDefault="000B3C05" w:rsidP="00371A40">
      <w:pPr>
        <w:spacing w:line="360" w:lineRule="auto"/>
        <w:ind w:firstLineChars="200" w:firstLine="420"/>
        <w:jc w:val="both"/>
        <w:rPr>
          <w:rFonts w:ascii="Times New Roman" w:eastAsia="宋体" w:hAnsi="Times New Roman" w:cs="Times New Roman"/>
          <w:sz w:val="21"/>
          <w:szCs w:val="21"/>
          <w:lang w:val="zh-CN"/>
        </w:rPr>
      </w:pP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与初赛相同，</w:t>
      </w:r>
      <w:r w:rsidR="00F3642F" w:rsidRPr="00371A40">
        <w:rPr>
          <w:rFonts w:ascii="Times New Roman" w:eastAsia="宋体" w:hAnsi="Times New Roman" w:cs="Times New Roman"/>
          <w:sz w:val="21"/>
          <w:szCs w:val="21"/>
          <w:lang w:val="zh-CN"/>
        </w:rPr>
        <w:t>参赛队员在</w:t>
      </w:r>
      <w:r w:rsidR="00F3642F" w:rsidRPr="00371A40">
        <w:rPr>
          <w:rFonts w:ascii="Times New Roman" w:eastAsia="宋体" w:hAnsi="Times New Roman" w:cs="Times New Roman"/>
          <w:sz w:val="21"/>
          <w:szCs w:val="21"/>
          <w:lang w:val="zh-CN"/>
        </w:rPr>
        <w:t>SMPT-1000</w:t>
      </w:r>
      <w:r w:rsidR="00F3642F" w:rsidRPr="00371A40">
        <w:rPr>
          <w:rFonts w:ascii="Times New Roman" w:eastAsia="宋体" w:hAnsi="Times New Roman" w:cs="Times New Roman"/>
          <w:sz w:val="21"/>
          <w:szCs w:val="21"/>
          <w:lang w:val="zh-CN"/>
        </w:rPr>
        <w:t>软件平台上，根据所提供的变量仪表，自行选择系统设计所需的仪表。</w:t>
      </w:r>
    </w:p>
    <w:p w:rsidR="0031044F" w:rsidRPr="00371A40" w:rsidRDefault="000B3C05" w:rsidP="00371A40">
      <w:pPr>
        <w:spacing w:line="360" w:lineRule="auto"/>
        <w:ind w:firstLineChars="200" w:firstLine="420"/>
        <w:rPr>
          <w:rFonts w:ascii="Times New Roman" w:eastAsia="宋体" w:hAnsi="Times New Roman"/>
          <w:sz w:val="21"/>
        </w:rPr>
      </w:pP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甲方需求：</w:t>
      </w:r>
    </w:p>
    <w:p w:rsidR="0011188A" w:rsidRPr="00371A40" w:rsidRDefault="0011188A" w:rsidP="00371A40">
      <w:pPr>
        <w:spacing w:line="360" w:lineRule="auto"/>
        <w:ind w:firstLineChars="200" w:firstLine="420"/>
        <w:rPr>
          <w:rFonts w:ascii="Times New Roman" w:eastAsia="宋体" w:hAnsi="Times New Roman" w:cs="Arial Unicode MS"/>
          <w:sz w:val="21"/>
          <w:lang w:val="zh-CN"/>
        </w:rPr>
      </w:pP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（</w:t>
      </w: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1</w:t>
      </w: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）产物达到规定浓度要求的前提下，产量越多越好（</w:t>
      </w:r>
      <w:r w:rsidRPr="00371A40">
        <w:rPr>
          <w:rFonts w:ascii="Times New Roman" w:eastAsia="宋体" w:hAnsi="Times New Roman" w:hint="eastAsia"/>
          <w:sz w:val="21"/>
        </w:rPr>
        <w:t>流量</w:t>
      </w:r>
      <w:r w:rsidRPr="00371A40">
        <w:rPr>
          <w:rFonts w:ascii="Times New Roman" w:eastAsia="宋体" w:hAnsi="Times New Roman" w:hint="eastAsia"/>
          <w:sz w:val="21"/>
        </w:rPr>
        <w:t>*</w:t>
      </w:r>
      <w:r w:rsidRPr="00371A40">
        <w:rPr>
          <w:rFonts w:ascii="Times New Roman" w:eastAsia="宋体" w:hAnsi="Times New Roman" w:hint="eastAsia"/>
          <w:sz w:val="21"/>
        </w:rPr>
        <w:t>产物浓度值的累积量</w:t>
      </w: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）。</w:t>
      </w:r>
    </w:p>
    <w:p w:rsidR="0011188A" w:rsidRPr="00371A40" w:rsidRDefault="0011188A" w:rsidP="00371A40">
      <w:pPr>
        <w:spacing w:line="360" w:lineRule="auto"/>
        <w:ind w:firstLineChars="200" w:firstLine="420"/>
        <w:rPr>
          <w:rFonts w:ascii="Times New Roman" w:eastAsia="宋体" w:hAnsi="Times New Roman"/>
          <w:sz w:val="21"/>
        </w:rPr>
      </w:pP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（</w:t>
      </w: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2</w:t>
      </w: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）不能出现安全事故。</w:t>
      </w:r>
    </w:p>
    <w:p w:rsidR="0031044F" w:rsidRPr="00371A40" w:rsidRDefault="00652E38" w:rsidP="00371A40">
      <w:pPr>
        <w:spacing w:line="360" w:lineRule="auto"/>
        <w:ind w:firstLineChars="200" w:firstLine="420"/>
        <w:rPr>
          <w:rFonts w:ascii="Times New Roman" w:eastAsia="宋体" w:hAnsi="Times New Roman"/>
          <w:sz w:val="21"/>
        </w:rPr>
      </w:pPr>
      <w:r w:rsidRPr="00371A40">
        <w:rPr>
          <w:rFonts w:ascii="Times New Roman" w:eastAsia="宋体" w:hAnsi="Times New Roman" w:cs="Arial Unicode MS" w:hint="eastAsia"/>
          <w:sz w:val="21"/>
        </w:rPr>
        <w:t>（</w:t>
      </w:r>
      <w:r w:rsidR="0011188A" w:rsidRPr="00371A40">
        <w:rPr>
          <w:rFonts w:ascii="Times New Roman" w:eastAsia="宋体" w:hAnsi="Times New Roman" w:cs="Arial Unicode MS" w:hint="eastAsia"/>
          <w:sz w:val="21"/>
        </w:rPr>
        <w:t>3</w:t>
      </w:r>
      <w:r w:rsidRPr="00371A40">
        <w:rPr>
          <w:rFonts w:ascii="Times New Roman" w:eastAsia="宋体" w:hAnsi="Times New Roman" w:cs="Arial Unicode MS" w:hint="eastAsia"/>
          <w:sz w:val="21"/>
        </w:rPr>
        <w:t>）</w:t>
      </w:r>
      <w:r w:rsidR="00F6730A">
        <w:rPr>
          <w:rFonts w:ascii="Times New Roman" w:eastAsia="宋体" w:hAnsi="Times New Roman" w:cs="Arial Unicode MS" w:hint="eastAsia"/>
          <w:sz w:val="21"/>
        </w:rPr>
        <w:t>生产原料循环使用越多越好，</w:t>
      </w:r>
      <w:r w:rsidR="000B3C05" w:rsidRPr="00371A40">
        <w:rPr>
          <w:rFonts w:ascii="Times New Roman" w:eastAsia="宋体" w:hAnsi="Times New Roman" w:cs="Arial Unicode MS" w:hint="eastAsia"/>
          <w:sz w:val="21"/>
          <w:lang w:val="zh-CN"/>
        </w:rPr>
        <w:t>体系能量利用越高效越好，公用工程消耗越低越好（自行根据工艺过程分析）</w:t>
      </w:r>
      <w:r w:rsidR="002170A7" w:rsidRPr="00371A40">
        <w:rPr>
          <w:rFonts w:ascii="Times New Roman" w:eastAsia="宋体" w:hAnsi="Times New Roman" w:cs="Arial Unicode MS" w:hint="eastAsia"/>
          <w:sz w:val="21"/>
          <w:lang w:val="zh-CN"/>
        </w:rPr>
        <w:t>。</w:t>
      </w:r>
    </w:p>
    <w:p w:rsidR="0031044F" w:rsidRPr="00371A40" w:rsidRDefault="000B3C05" w:rsidP="00371A40">
      <w:pPr>
        <w:spacing w:line="360" w:lineRule="auto"/>
        <w:ind w:firstLineChars="200" w:firstLine="420"/>
        <w:rPr>
          <w:rFonts w:ascii="Times New Roman" w:eastAsia="宋体" w:hAnsi="Times New Roman"/>
          <w:sz w:val="21"/>
        </w:rPr>
      </w:pP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根据工艺过程及甲方需求，参赛队伍完成：</w:t>
      </w:r>
    </w:p>
    <w:p w:rsidR="00012471" w:rsidRPr="00371A40" w:rsidRDefault="00F83368" w:rsidP="00371A40">
      <w:pPr>
        <w:spacing w:line="360" w:lineRule="auto"/>
        <w:ind w:firstLineChars="200" w:firstLine="420"/>
        <w:rPr>
          <w:rFonts w:ascii="Times New Roman" w:eastAsia="宋体" w:hAnsi="Times New Roman" w:cs="Arial Unicode MS"/>
          <w:sz w:val="21"/>
        </w:rPr>
      </w:pPr>
      <w:r w:rsidRPr="00371A40">
        <w:rPr>
          <w:rFonts w:ascii="Times New Roman" w:eastAsia="宋体" w:hAnsi="Times New Roman" w:cs="Arial Unicode MS" w:hint="eastAsia"/>
          <w:sz w:val="21"/>
        </w:rPr>
        <w:t>（</w:t>
      </w:r>
      <w:r w:rsidRPr="00371A40">
        <w:rPr>
          <w:rFonts w:ascii="Times New Roman" w:eastAsia="宋体" w:hAnsi="Times New Roman" w:cs="Arial Unicode MS" w:hint="eastAsia"/>
          <w:sz w:val="21"/>
        </w:rPr>
        <w:t>1</w:t>
      </w:r>
      <w:r w:rsidRPr="00371A40">
        <w:rPr>
          <w:rFonts w:ascii="Times New Roman" w:eastAsia="宋体" w:hAnsi="Times New Roman" w:cs="Arial Unicode MS" w:hint="eastAsia"/>
          <w:sz w:val="21"/>
        </w:rPr>
        <w:t>）</w:t>
      </w:r>
      <w:r w:rsidR="00012471" w:rsidRPr="00371A40">
        <w:rPr>
          <w:rFonts w:ascii="Times New Roman" w:eastAsia="宋体" w:hAnsi="Times New Roman" w:cs="Arial Unicode MS" w:hint="eastAsia"/>
          <w:sz w:val="21"/>
        </w:rPr>
        <w:t>现场接线。</w:t>
      </w:r>
    </w:p>
    <w:p w:rsidR="0031044F" w:rsidRPr="00371A40" w:rsidRDefault="00012471" w:rsidP="00371A40">
      <w:pPr>
        <w:spacing w:line="360" w:lineRule="auto"/>
        <w:ind w:firstLineChars="200" w:firstLine="420"/>
        <w:rPr>
          <w:rFonts w:ascii="Times New Roman" w:eastAsia="宋体" w:hAnsi="Times New Roman"/>
          <w:sz w:val="21"/>
        </w:rPr>
      </w:pP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（</w:t>
      </w: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2</w:t>
      </w: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）</w:t>
      </w:r>
      <w:r w:rsidR="000B3C05" w:rsidRPr="00371A40">
        <w:rPr>
          <w:rFonts w:ascii="Times New Roman" w:eastAsia="宋体" w:hAnsi="Times New Roman" w:cs="Arial Unicode MS" w:hint="eastAsia"/>
          <w:sz w:val="21"/>
          <w:lang w:val="zh-CN"/>
        </w:rPr>
        <w:t>在初赛基础上进行方案改进和完善，包括对象特性及控制需求分析、</w:t>
      </w:r>
      <w:r w:rsidR="001814A9" w:rsidRPr="00371A40">
        <w:rPr>
          <w:rFonts w:ascii="Times New Roman" w:eastAsia="宋体" w:hAnsi="Times New Roman" w:cs="Arial Unicode MS" w:hint="eastAsia"/>
          <w:sz w:val="21"/>
          <w:lang w:val="zh-CN"/>
        </w:rPr>
        <w:t>开车步骤设计、</w:t>
      </w:r>
      <w:r w:rsidR="000B3C05" w:rsidRPr="00371A40">
        <w:rPr>
          <w:rFonts w:ascii="Times New Roman" w:eastAsia="宋体" w:hAnsi="Times New Roman" w:cs="Arial Unicode MS" w:hint="eastAsia"/>
          <w:sz w:val="21"/>
          <w:lang w:val="zh-CN"/>
        </w:rPr>
        <w:t>过程仪表选型、控制回路设计及控制算法研究，以及相关硬件的选型、系统设计和电气设计等</w:t>
      </w:r>
      <w:r w:rsidR="00B635B2" w:rsidRPr="00371A40">
        <w:rPr>
          <w:rFonts w:ascii="Times New Roman" w:eastAsia="宋体" w:hAnsi="Times New Roman" w:cs="Arial Unicode MS" w:hint="eastAsia"/>
          <w:sz w:val="21"/>
          <w:lang w:val="zh-CN"/>
        </w:rPr>
        <w:t>。</w:t>
      </w:r>
    </w:p>
    <w:p w:rsidR="0031044F" w:rsidRPr="00371A40" w:rsidRDefault="00F83368" w:rsidP="00371A40">
      <w:pPr>
        <w:spacing w:line="360" w:lineRule="auto"/>
        <w:ind w:firstLineChars="200" w:firstLine="420"/>
        <w:rPr>
          <w:rFonts w:ascii="Times New Roman" w:eastAsia="宋体" w:hAnsi="Times New Roman"/>
          <w:sz w:val="21"/>
        </w:rPr>
      </w:pPr>
      <w:r w:rsidRPr="00371A40">
        <w:rPr>
          <w:rFonts w:ascii="Times New Roman" w:eastAsia="宋体" w:hAnsi="Times New Roman" w:cs="Arial Unicode MS" w:hint="eastAsia"/>
          <w:sz w:val="21"/>
        </w:rPr>
        <w:t>（</w:t>
      </w:r>
      <w:r w:rsidR="00012471" w:rsidRPr="00371A40">
        <w:rPr>
          <w:rFonts w:ascii="Times New Roman" w:eastAsia="宋体" w:hAnsi="Times New Roman" w:cs="Arial Unicode MS" w:hint="eastAsia"/>
          <w:sz w:val="21"/>
        </w:rPr>
        <w:t>3</w:t>
      </w:r>
      <w:r w:rsidRPr="00371A40">
        <w:rPr>
          <w:rFonts w:ascii="Times New Roman" w:eastAsia="宋体" w:hAnsi="Times New Roman" w:cs="Arial Unicode MS" w:hint="eastAsia"/>
          <w:sz w:val="21"/>
        </w:rPr>
        <w:t>）</w:t>
      </w:r>
      <w:r w:rsidR="000B3C05" w:rsidRPr="00371A40">
        <w:rPr>
          <w:rFonts w:ascii="Times New Roman" w:eastAsia="宋体" w:hAnsi="Times New Roman" w:cs="Arial Unicode MS" w:hint="eastAsia"/>
          <w:sz w:val="21"/>
          <w:lang w:val="zh-CN"/>
        </w:rPr>
        <w:t>控制系统方案在西门子控制系统上实施（控制器硬件型号不限，推荐控制器为</w:t>
      </w:r>
      <w:r w:rsidR="000B3C05" w:rsidRPr="00371A40">
        <w:rPr>
          <w:rFonts w:ascii="Times New Roman" w:eastAsia="宋体" w:hAnsi="Times New Roman" w:cs="Arial Unicode MS"/>
          <w:sz w:val="21"/>
          <w:lang w:val="zh-CN"/>
        </w:rPr>
        <w:t>PCS7 412-H)</w:t>
      </w:r>
      <w:r w:rsidR="000B3C05" w:rsidRPr="00371A40">
        <w:rPr>
          <w:rFonts w:ascii="Times New Roman" w:eastAsia="宋体" w:hAnsi="Times New Roman" w:cs="Arial Unicode MS" w:hint="eastAsia"/>
          <w:sz w:val="21"/>
          <w:lang w:val="zh-CN"/>
        </w:rPr>
        <w:t>并调试，完成自动开车顺序控制及正常工况的控制系统投用。</w:t>
      </w:r>
    </w:p>
    <w:p w:rsidR="0031044F" w:rsidRPr="00371A40" w:rsidRDefault="00F83368" w:rsidP="00371A40">
      <w:pPr>
        <w:spacing w:line="360" w:lineRule="auto"/>
        <w:ind w:firstLineChars="200" w:firstLine="420"/>
        <w:rPr>
          <w:rFonts w:ascii="Times New Roman" w:eastAsia="宋体" w:hAnsi="Times New Roman"/>
          <w:sz w:val="21"/>
        </w:rPr>
      </w:pP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（</w:t>
      </w:r>
      <w:r w:rsidR="00012471" w:rsidRPr="00371A40">
        <w:rPr>
          <w:rFonts w:ascii="Times New Roman" w:eastAsia="宋体" w:hAnsi="Times New Roman" w:cs="Arial Unicode MS" w:hint="eastAsia"/>
          <w:sz w:val="21"/>
          <w:lang w:val="zh-CN"/>
        </w:rPr>
        <w:t>4</w:t>
      </w: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）</w:t>
      </w:r>
      <w:r w:rsidR="000B3C05" w:rsidRPr="00371A40">
        <w:rPr>
          <w:rFonts w:ascii="Times New Roman" w:eastAsia="宋体" w:hAnsi="Times New Roman" w:cs="Arial Unicode MS" w:hint="eastAsia"/>
          <w:sz w:val="21"/>
          <w:lang w:val="zh-CN"/>
        </w:rPr>
        <w:t>在负荷改变或干扰产生时，实现稳定控制</w:t>
      </w: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。</w:t>
      </w:r>
    </w:p>
    <w:p w:rsidR="001814A9" w:rsidRPr="00371A40" w:rsidRDefault="001814A9" w:rsidP="00371A40">
      <w:pPr>
        <w:spacing w:line="360" w:lineRule="auto"/>
        <w:ind w:firstLineChars="200" w:firstLine="420"/>
        <w:rPr>
          <w:rFonts w:ascii="Times New Roman" w:eastAsia="宋体" w:hAnsi="Times New Roman" w:cs="Arial Unicode MS"/>
          <w:sz w:val="21"/>
          <w:lang w:val="zh-CN"/>
        </w:rPr>
      </w:pP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 xml:space="preserve">  </w:t>
      </w:r>
      <w:r w:rsidR="000B3C05" w:rsidRPr="00371A40">
        <w:rPr>
          <w:rFonts w:ascii="Times New Roman" w:eastAsia="宋体" w:hAnsi="Times New Roman" w:cs="Arial Unicode MS" w:hint="eastAsia"/>
          <w:sz w:val="21"/>
          <w:lang w:val="zh-CN"/>
        </w:rPr>
        <w:t>评分依据甲方需求，在比赛结束时，</w:t>
      </w:r>
      <w:r w:rsidR="00371A40" w:rsidRPr="00371A40">
        <w:rPr>
          <w:rFonts w:ascii="Times New Roman" w:eastAsia="宋体" w:hAnsi="Times New Roman" w:cs="Arial Unicode MS" w:hint="eastAsia"/>
          <w:sz w:val="21"/>
          <w:lang w:val="zh-CN"/>
        </w:rPr>
        <w:t>以</w:t>
      </w:r>
      <w:r w:rsidR="00DB409C" w:rsidRPr="00371A40">
        <w:rPr>
          <w:rFonts w:ascii="Times New Roman" w:eastAsia="宋体" w:hAnsi="Times New Roman" w:cs="Arial Unicode MS" w:hint="eastAsia"/>
          <w:sz w:val="21"/>
          <w:lang w:val="zh-CN"/>
        </w:rPr>
        <w:t>达到要求的产物</w:t>
      </w:r>
      <w:r w:rsidR="00DB409C" w:rsidRPr="00371A40">
        <w:rPr>
          <w:rFonts w:ascii="Times New Roman" w:eastAsia="宋体" w:hAnsi="Times New Roman" w:cs="Arial Unicode MS" w:hint="eastAsia"/>
          <w:sz w:val="21"/>
          <w:lang w:val="zh-CN"/>
        </w:rPr>
        <w:t>D</w:t>
      </w:r>
      <w:r w:rsidR="00DB409C" w:rsidRPr="00371A40">
        <w:rPr>
          <w:rFonts w:ascii="Times New Roman" w:eastAsia="宋体" w:hAnsi="Times New Roman" w:cs="Arial Unicode MS" w:hint="eastAsia"/>
          <w:sz w:val="21"/>
          <w:lang w:val="zh-CN"/>
        </w:rPr>
        <w:t>的累积量</w:t>
      </w:r>
      <w:r w:rsidR="000B3C05" w:rsidRPr="00371A40">
        <w:rPr>
          <w:rFonts w:ascii="Times New Roman" w:eastAsia="宋体" w:hAnsi="Times New Roman" w:cs="Arial Unicode MS" w:hint="eastAsia"/>
          <w:sz w:val="21"/>
          <w:lang w:val="zh-CN"/>
        </w:rPr>
        <w:t>、</w:t>
      </w:r>
      <w:r w:rsidR="00D06971">
        <w:rPr>
          <w:rFonts w:ascii="Times New Roman" w:eastAsia="宋体" w:hAnsi="Times New Roman" w:cs="Arial Unicode MS" w:hint="eastAsia"/>
          <w:sz w:val="21"/>
          <w:lang w:val="zh-CN"/>
        </w:rPr>
        <w:t>控制效果、</w:t>
      </w:r>
      <w:r w:rsidR="00F6730A">
        <w:rPr>
          <w:rFonts w:ascii="Times New Roman" w:eastAsia="宋体" w:hAnsi="Times New Roman" w:cs="Arial Unicode MS" w:hint="eastAsia"/>
          <w:sz w:val="21"/>
          <w:lang w:val="zh-CN"/>
        </w:rPr>
        <w:t>原料循环利用、</w:t>
      </w:r>
      <w:r w:rsidR="000B3C05" w:rsidRPr="00371A40">
        <w:rPr>
          <w:rFonts w:ascii="Times New Roman" w:eastAsia="宋体" w:hAnsi="Times New Roman" w:cs="Arial Unicode MS" w:hint="eastAsia"/>
          <w:sz w:val="21"/>
          <w:lang w:val="zh-CN"/>
        </w:rPr>
        <w:t>能源利用效率、公用工程消耗等指标进行综合评价。</w:t>
      </w:r>
    </w:p>
    <w:p w:rsidR="00A60465" w:rsidRPr="00275269" w:rsidRDefault="00A60465" w:rsidP="00A60465">
      <w:pPr>
        <w:spacing w:line="360" w:lineRule="auto"/>
        <w:ind w:firstLineChars="200" w:firstLine="420"/>
        <w:rPr>
          <w:rFonts w:ascii="Times New Roman" w:eastAsiaTheme="minorEastAsia" w:hAnsi="Times New Roman"/>
          <w:sz w:val="21"/>
        </w:rPr>
      </w:pPr>
      <w:r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扣分项包括，但不限于以下情况（依顺序扣分增大）：</w:t>
      </w:r>
    </w:p>
    <w:p w:rsidR="001814A9" w:rsidRPr="00371A40" w:rsidRDefault="001814A9" w:rsidP="00371A40">
      <w:pPr>
        <w:spacing w:line="360" w:lineRule="auto"/>
        <w:ind w:firstLineChars="200" w:firstLine="420"/>
        <w:rPr>
          <w:rFonts w:ascii="Times New Roman" w:eastAsia="宋体" w:hAnsi="Times New Roman" w:cs="Arial Unicode MS"/>
          <w:sz w:val="21"/>
          <w:szCs w:val="21"/>
          <w:lang w:val="zh-CN"/>
        </w:rPr>
      </w:pPr>
      <w:r w:rsidRPr="00371A40">
        <w:rPr>
          <w:rFonts w:ascii="Times New Roman" w:eastAsia="宋体" w:hAnsiTheme="minorEastAsia" w:cs="Arial Unicode MS" w:hint="eastAsia"/>
          <w:sz w:val="21"/>
          <w:szCs w:val="21"/>
          <w:lang w:val="zh-CN"/>
        </w:rPr>
        <w:t>（</w:t>
      </w:r>
      <w:r w:rsidRPr="00371A40">
        <w:rPr>
          <w:rFonts w:ascii="Times New Roman" w:eastAsia="宋体" w:hAnsi="Times New Roman" w:cs="Arial Unicode MS" w:hint="eastAsia"/>
          <w:sz w:val="21"/>
          <w:szCs w:val="21"/>
          <w:lang w:val="zh-CN"/>
        </w:rPr>
        <w:t>1</w:t>
      </w:r>
      <w:r w:rsidRPr="00371A40">
        <w:rPr>
          <w:rFonts w:ascii="Times New Roman" w:eastAsia="宋体" w:hAnsiTheme="minorEastAsia" w:cs="Arial Unicode MS" w:hint="eastAsia"/>
          <w:sz w:val="21"/>
          <w:szCs w:val="21"/>
          <w:lang w:val="zh-CN"/>
        </w:rPr>
        <w:t>）生产过程中，加抑制剂中止反应（造成废料增加，后处理困难）；</w:t>
      </w:r>
    </w:p>
    <w:p w:rsidR="001814A9" w:rsidRPr="00371A40" w:rsidRDefault="001814A9" w:rsidP="00371A40">
      <w:pPr>
        <w:spacing w:line="360" w:lineRule="auto"/>
        <w:ind w:firstLineChars="200" w:firstLine="420"/>
        <w:rPr>
          <w:rFonts w:ascii="Times New Roman" w:eastAsia="宋体" w:hAnsi="Times New Roman" w:cs="Arial Unicode MS"/>
          <w:sz w:val="21"/>
          <w:szCs w:val="21"/>
          <w:lang w:val="zh-CN"/>
        </w:rPr>
      </w:pPr>
      <w:r w:rsidRPr="00371A40">
        <w:rPr>
          <w:rFonts w:ascii="Times New Roman" w:eastAsia="宋体" w:hAnsiTheme="minorEastAsia" w:cs="Arial Unicode MS" w:hint="eastAsia"/>
          <w:sz w:val="21"/>
          <w:szCs w:val="21"/>
          <w:lang w:val="zh-CN"/>
        </w:rPr>
        <w:t>（</w:t>
      </w:r>
      <w:r w:rsidRPr="00371A40">
        <w:rPr>
          <w:rFonts w:ascii="Times New Roman" w:eastAsia="宋体" w:hAnsi="Times New Roman" w:cs="Arial Unicode MS" w:hint="eastAsia"/>
          <w:sz w:val="21"/>
          <w:szCs w:val="21"/>
          <w:lang w:val="zh-CN"/>
        </w:rPr>
        <w:t>2</w:t>
      </w:r>
      <w:r w:rsidRPr="00371A40">
        <w:rPr>
          <w:rFonts w:ascii="Times New Roman" w:eastAsia="宋体" w:hAnsiTheme="minorEastAsia" w:cs="Arial Unicode MS" w:hint="eastAsia"/>
          <w:sz w:val="21"/>
          <w:szCs w:val="21"/>
          <w:lang w:val="zh-CN"/>
        </w:rPr>
        <w:t>）混合罐、反应器、闪蒸罐</w:t>
      </w:r>
      <w:r w:rsidR="00F6730A">
        <w:rPr>
          <w:rFonts w:ascii="Times New Roman" w:eastAsia="宋体" w:hAnsiTheme="minorEastAsia" w:cs="Arial Unicode MS" w:hint="eastAsia"/>
          <w:sz w:val="21"/>
          <w:szCs w:val="21"/>
          <w:lang w:val="zh-CN"/>
        </w:rPr>
        <w:t>、冷凝罐</w:t>
      </w:r>
      <w:r w:rsidRPr="00371A40">
        <w:rPr>
          <w:rFonts w:ascii="Times New Roman" w:eastAsia="宋体" w:hAnsiTheme="minorEastAsia" w:cs="Arial Unicode MS" w:hint="eastAsia"/>
          <w:sz w:val="21"/>
          <w:szCs w:val="21"/>
          <w:lang w:val="zh-CN"/>
        </w:rPr>
        <w:t>等设备出现抽空或满罐现象（生产事故）；</w:t>
      </w:r>
    </w:p>
    <w:p w:rsidR="001814A9" w:rsidRPr="00371A40" w:rsidRDefault="001814A9" w:rsidP="00371A40">
      <w:pPr>
        <w:spacing w:line="360" w:lineRule="auto"/>
        <w:ind w:firstLineChars="200" w:firstLine="420"/>
        <w:rPr>
          <w:rFonts w:ascii="Times New Roman" w:eastAsia="宋体" w:hAnsi="Times New Roman" w:cs="Arial Unicode MS"/>
          <w:sz w:val="21"/>
          <w:szCs w:val="21"/>
          <w:lang w:val="zh-CN"/>
        </w:rPr>
      </w:pPr>
      <w:r w:rsidRPr="00371A40">
        <w:rPr>
          <w:rFonts w:ascii="Times New Roman" w:eastAsia="宋体" w:hAnsiTheme="minorEastAsia" w:cs="Arial Unicode MS" w:hint="eastAsia"/>
          <w:sz w:val="21"/>
          <w:szCs w:val="21"/>
          <w:lang w:val="zh-CN"/>
        </w:rPr>
        <w:t>（</w:t>
      </w:r>
      <w:r w:rsidRPr="00371A40">
        <w:rPr>
          <w:rFonts w:ascii="Times New Roman" w:eastAsia="宋体" w:hAnsi="Times New Roman" w:cs="Arial Unicode MS" w:hint="eastAsia"/>
          <w:sz w:val="21"/>
          <w:szCs w:val="21"/>
          <w:lang w:val="zh-CN"/>
        </w:rPr>
        <w:t>3</w:t>
      </w:r>
      <w:r w:rsidRPr="00371A40">
        <w:rPr>
          <w:rFonts w:ascii="Times New Roman" w:eastAsia="宋体" w:hAnsiTheme="minorEastAsia" w:cs="Arial Unicode MS" w:hint="eastAsia"/>
          <w:sz w:val="21"/>
          <w:szCs w:val="21"/>
          <w:lang w:val="zh-CN"/>
        </w:rPr>
        <w:t>）反应器超压爆炸（严重生产事故）。</w:t>
      </w:r>
    </w:p>
    <w:p w:rsidR="001814A9" w:rsidRPr="001814A9" w:rsidRDefault="001814A9" w:rsidP="00CD1FED">
      <w:pPr>
        <w:spacing w:line="360" w:lineRule="auto"/>
        <w:ind w:firstLineChars="200" w:firstLine="440"/>
        <w:rPr>
          <w:rFonts w:ascii="Times New Roman" w:eastAsia="宋体" w:hAnsi="Times New Roman"/>
        </w:rPr>
      </w:pPr>
    </w:p>
    <w:sectPr w:rsidR="001814A9" w:rsidRPr="001814A9" w:rsidSect="0031044F">
      <w:headerReference w:type="default" r:id="rId9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1698" w:rsidRDefault="00DC1698" w:rsidP="0031044F">
      <w:r>
        <w:separator/>
      </w:r>
    </w:p>
  </w:endnote>
  <w:endnote w:type="continuationSeparator" w:id="1">
    <w:p w:rsidR="00DC1698" w:rsidRDefault="00DC1698" w:rsidP="003104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1698" w:rsidRDefault="00DC1698" w:rsidP="0031044F">
      <w:r>
        <w:separator/>
      </w:r>
    </w:p>
  </w:footnote>
  <w:footnote w:type="continuationSeparator" w:id="1">
    <w:p w:rsidR="00DC1698" w:rsidRDefault="00DC1698" w:rsidP="003104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44F" w:rsidRPr="00744EF3" w:rsidRDefault="008E4DE6" w:rsidP="00744EF3">
    <w:pPr>
      <w:pStyle w:val="a6"/>
      <w:rPr>
        <w:rFonts w:ascii="Times New Roman" w:eastAsiaTheme="minorEastAsia" w:hAnsi="Times New Roman"/>
      </w:rPr>
    </w:pPr>
    <w:r>
      <w:rPr>
        <w:rFonts w:ascii="Times New Roman" w:hAnsi="Times New Roman"/>
      </w:rPr>
      <w:t>201</w:t>
    </w:r>
    <w:r>
      <w:rPr>
        <w:rFonts w:ascii="Times New Roman" w:eastAsiaTheme="minorEastAsia" w:hAnsi="Times New Roman" w:hint="eastAsia"/>
      </w:rPr>
      <w:t>8</w:t>
    </w:r>
    <w:r w:rsidR="00744EF3">
      <w:rPr>
        <w:rFonts w:hint="eastAsia"/>
      </w:rPr>
      <w:t>年</w:t>
    </w:r>
    <w:r w:rsidR="00744EF3">
      <w:rPr>
        <w:rFonts w:eastAsiaTheme="minorEastAsia" w:hint="eastAsia"/>
      </w:rPr>
      <w:t>“</w:t>
    </w:r>
    <w:r w:rsidR="00744EF3">
      <w:rPr>
        <w:rFonts w:hint="eastAsia"/>
      </w:rPr>
      <w:t>西门子杯</w:t>
    </w:r>
    <w:r w:rsidR="00744EF3">
      <w:rPr>
        <w:rFonts w:eastAsiaTheme="minorEastAsia" w:hint="eastAsia"/>
      </w:rPr>
      <w:t>”</w:t>
    </w:r>
    <w:r w:rsidR="00744EF3">
      <w:rPr>
        <w:rFonts w:hint="eastAsia"/>
      </w:rPr>
      <w:t>中国智能制造挑战赛（原全国大学生工业自动化挑战赛）</w:t>
    </w:r>
    <w:r w:rsidR="00744EF3">
      <w:rPr>
        <w:rFonts w:eastAsiaTheme="minorEastAsia" w:hint="eastAsia"/>
      </w:rPr>
      <w:t>连续过程</w:t>
    </w:r>
    <w:r w:rsidR="00744EF3">
      <w:rPr>
        <w:rFonts w:hint="eastAsia"/>
      </w:rPr>
      <w:t xml:space="preserve"> 设计开发赛项 </w:t>
    </w:r>
    <w:r w:rsidR="00744EF3">
      <w:rPr>
        <w:rFonts w:ascii="Times New Roman" w:hAnsi="Times New Roman" w:hint="eastAsia"/>
      </w:rPr>
      <w:t>样</w:t>
    </w:r>
    <w:r w:rsidR="00744EF3" w:rsidRPr="00AC587F">
      <w:rPr>
        <w:rFonts w:ascii="Times New Roman" w:hAnsi="Times New Roman"/>
      </w:rPr>
      <w:t>题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03704"/>
    <w:multiLevelType w:val="hybridMultilevel"/>
    <w:tmpl w:val="7FAC6192"/>
    <w:lvl w:ilvl="0" w:tplc="56C08BD8">
      <w:start w:val="1"/>
      <w:numFmt w:val="decimal"/>
      <w:lvlText w:val="（%1）"/>
      <w:lvlJc w:val="left"/>
      <w:pPr>
        <w:ind w:left="1000" w:hanging="560"/>
      </w:pPr>
      <w:rPr>
        <w:rFonts w:ascii="Helvetica" w:hAnsi="Helvetica" w:hint="default"/>
      </w:rPr>
    </w:lvl>
    <w:lvl w:ilvl="1" w:tplc="04090019" w:tentative="1">
      <w:start w:val="1"/>
      <w:numFmt w:val="lowerLetter"/>
      <w:lvlText w:val="%2)"/>
      <w:lvlJc w:val="left"/>
      <w:pPr>
        <w:ind w:left="1280" w:hanging="420"/>
      </w:pPr>
    </w:lvl>
    <w:lvl w:ilvl="2" w:tplc="0409001B" w:tentative="1">
      <w:start w:val="1"/>
      <w:numFmt w:val="lowerRoman"/>
      <w:lvlText w:val="%3."/>
      <w:lvlJc w:val="righ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9" w:tentative="1">
      <w:start w:val="1"/>
      <w:numFmt w:val="lowerLetter"/>
      <w:lvlText w:val="%5)"/>
      <w:lvlJc w:val="left"/>
      <w:pPr>
        <w:ind w:left="2540" w:hanging="420"/>
      </w:pPr>
    </w:lvl>
    <w:lvl w:ilvl="5" w:tplc="0409001B" w:tentative="1">
      <w:start w:val="1"/>
      <w:numFmt w:val="lowerRoman"/>
      <w:lvlText w:val="%6."/>
      <w:lvlJc w:val="righ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9" w:tentative="1">
      <w:start w:val="1"/>
      <w:numFmt w:val="lowerLetter"/>
      <w:lvlText w:val="%8)"/>
      <w:lvlJc w:val="left"/>
      <w:pPr>
        <w:ind w:left="3800" w:hanging="420"/>
      </w:pPr>
    </w:lvl>
    <w:lvl w:ilvl="8" w:tplc="0409001B" w:tentative="1">
      <w:start w:val="1"/>
      <w:numFmt w:val="lowerRoman"/>
      <w:lvlText w:val="%9."/>
      <w:lvlJc w:val="right"/>
      <w:pPr>
        <w:ind w:left="4220" w:hanging="420"/>
      </w:pPr>
    </w:lvl>
  </w:abstractNum>
  <w:abstractNum w:abstractNumId="1">
    <w:nsid w:val="04F300D8"/>
    <w:multiLevelType w:val="hybridMultilevel"/>
    <w:tmpl w:val="FDAAFD42"/>
    <w:styleLink w:val="a"/>
    <w:lvl w:ilvl="0" w:tplc="6C9C20E6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FB24302">
      <w:start w:val="1"/>
      <w:numFmt w:val="decimal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544F1B4">
      <w:start w:val="1"/>
      <w:numFmt w:val="decimal"/>
      <w:lvlText w:val="%3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1945A3C">
      <w:start w:val="1"/>
      <w:numFmt w:val="decimal"/>
      <w:lvlText w:val="%4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1462CA0">
      <w:start w:val="1"/>
      <w:numFmt w:val="decimal"/>
      <w:lvlText w:val="%5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33E2FE6">
      <w:start w:val="1"/>
      <w:numFmt w:val="decimal"/>
      <w:lvlText w:val="%6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7E0EA00">
      <w:start w:val="1"/>
      <w:numFmt w:val="decimal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0DA430E">
      <w:start w:val="1"/>
      <w:numFmt w:val="decimal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EC41572">
      <w:start w:val="1"/>
      <w:numFmt w:val="decimal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16311CCD"/>
    <w:multiLevelType w:val="hybridMultilevel"/>
    <w:tmpl w:val="4BD6AA08"/>
    <w:lvl w:ilvl="0" w:tplc="3A38C9C6">
      <w:start w:val="1"/>
      <w:numFmt w:val="decimal"/>
      <w:lvlText w:val="（%1）"/>
      <w:lvlJc w:val="left"/>
      <w:pPr>
        <w:ind w:left="440" w:hanging="72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)"/>
      <w:lvlJc w:val="left"/>
      <w:pPr>
        <w:ind w:left="560" w:hanging="420"/>
      </w:pPr>
    </w:lvl>
    <w:lvl w:ilvl="2" w:tplc="0409001B" w:tentative="1">
      <w:start w:val="1"/>
      <w:numFmt w:val="lowerRoman"/>
      <w:lvlText w:val="%3."/>
      <w:lvlJc w:val="right"/>
      <w:pPr>
        <w:ind w:left="980" w:hanging="420"/>
      </w:pPr>
    </w:lvl>
    <w:lvl w:ilvl="3" w:tplc="0409000F" w:tentative="1">
      <w:start w:val="1"/>
      <w:numFmt w:val="decimal"/>
      <w:lvlText w:val="%4."/>
      <w:lvlJc w:val="left"/>
      <w:pPr>
        <w:ind w:left="1400" w:hanging="420"/>
      </w:pPr>
    </w:lvl>
    <w:lvl w:ilvl="4" w:tplc="04090019" w:tentative="1">
      <w:start w:val="1"/>
      <w:numFmt w:val="lowerLetter"/>
      <w:lvlText w:val="%5)"/>
      <w:lvlJc w:val="left"/>
      <w:pPr>
        <w:ind w:left="1820" w:hanging="420"/>
      </w:pPr>
    </w:lvl>
    <w:lvl w:ilvl="5" w:tplc="0409001B" w:tentative="1">
      <w:start w:val="1"/>
      <w:numFmt w:val="lowerRoman"/>
      <w:lvlText w:val="%6."/>
      <w:lvlJc w:val="right"/>
      <w:pPr>
        <w:ind w:left="2240" w:hanging="420"/>
      </w:pPr>
    </w:lvl>
    <w:lvl w:ilvl="6" w:tplc="0409000F" w:tentative="1">
      <w:start w:val="1"/>
      <w:numFmt w:val="decimal"/>
      <w:lvlText w:val="%7."/>
      <w:lvlJc w:val="left"/>
      <w:pPr>
        <w:ind w:left="2660" w:hanging="420"/>
      </w:pPr>
    </w:lvl>
    <w:lvl w:ilvl="7" w:tplc="04090019" w:tentative="1">
      <w:start w:val="1"/>
      <w:numFmt w:val="lowerLetter"/>
      <w:lvlText w:val="%8)"/>
      <w:lvlJc w:val="left"/>
      <w:pPr>
        <w:ind w:left="3080" w:hanging="420"/>
      </w:pPr>
    </w:lvl>
    <w:lvl w:ilvl="8" w:tplc="0409001B" w:tentative="1">
      <w:start w:val="1"/>
      <w:numFmt w:val="lowerRoman"/>
      <w:lvlText w:val="%9."/>
      <w:lvlJc w:val="right"/>
      <w:pPr>
        <w:ind w:left="3500" w:hanging="420"/>
      </w:pPr>
    </w:lvl>
  </w:abstractNum>
  <w:abstractNum w:abstractNumId="3">
    <w:nsid w:val="67D477E2"/>
    <w:multiLevelType w:val="hybridMultilevel"/>
    <w:tmpl w:val="33B620E8"/>
    <w:lvl w:ilvl="0" w:tplc="6928B780">
      <w:start w:val="3"/>
      <w:numFmt w:val="decimal"/>
      <w:lvlText w:val="（%1）"/>
      <w:lvlJc w:val="left"/>
      <w:pPr>
        <w:ind w:left="720" w:hanging="72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B2D6DA9"/>
    <w:multiLevelType w:val="hybridMultilevel"/>
    <w:tmpl w:val="92229E56"/>
    <w:lvl w:ilvl="0" w:tplc="BB344892">
      <w:start w:val="1"/>
      <w:numFmt w:val="decimal"/>
      <w:lvlText w:val="（%1）"/>
      <w:lvlJc w:val="left"/>
      <w:pPr>
        <w:ind w:left="720" w:hanging="72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65621C3"/>
    <w:multiLevelType w:val="hybridMultilevel"/>
    <w:tmpl w:val="FDAAFD42"/>
    <w:numStyleLink w:val="a"/>
  </w:abstractNum>
  <w:num w:numId="1">
    <w:abstractNumId w:val="1"/>
  </w:num>
  <w:num w:numId="2">
    <w:abstractNumId w:val="5"/>
  </w:num>
  <w:num w:numId="3">
    <w:abstractNumId w:val="5"/>
    <w:lvlOverride w:ilvl="0">
      <w:startOverride w:val="1"/>
    </w:lvlOverride>
  </w:num>
  <w:num w:numId="4">
    <w:abstractNumId w:val="2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720"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1044F"/>
    <w:rsid w:val="00002F21"/>
    <w:rsid w:val="00012471"/>
    <w:rsid w:val="00055020"/>
    <w:rsid w:val="00084A8B"/>
    <w:rsid w:val="000B32E4"/>
    <w:rsid w:val="000B3C05"/>
    <w:rsid w:val="000D08A8"/>
    <w:rsid w:val="000D0ADD"/>
    <w:rsid w:val="000E37CD"/>
    <w:rsid w:val="000F7232"/>
    <w:rsid w:val="00100CCB"/>
    <w:rsid w:val="0011188A"/>
    <w:rsid w:val="00131EC4"/>
    <w:rsid w:val="00167787"/>
    <w:rsid w:val="001814A9"/>
    <w:rsid w:val="001A3D5C"/>
    <w:rsid w:val="001B6D2F"/>
    <w:rsid w:val="001C1921"/>
    <w:rsid w:val="0021349D"/>
    <w:rsid w:val="002170A7"/>
    <w:rsid w:val="00222FDA"/>
    <w:rsid w:val="0024344F"/>
    <w:rsid w:val="0025248F"/>
    <w:rsid w:val="00260E40"/>
    <w:rsid w:val="00275269"/>
    <w:rsid w:val="00297597"/>
    <w:rsid w:val="002A35D9"/>
    <w:rsid w:val="002A39FF"/>
    <w:rsid w:val="002A4D6B"/>
    <w:rsid w:val="002A728E"/>
    <w:rsid w:val="003049C8"/>
    <w:rsid w:val="0031044F"/>
    <w:rsid w:val="00315E38"/>
    <w:rsid w:val="00335212"/>
    <w:rsid w:val="00352F88"/>
    <w:rsid w:val="00361712"/>
    <w:rsid w:val="003718CB"/>
    <w:rsid w:val="00371A40"/>
    <w:rsid w:val="00376125"/>
    <w:rsid w:val="0038046F"/>
    <w:rsid w:val="00383D98"/>
    <w:rsid w:val="0038750A"/>
    <w:rsid w:val="003B2914"/>
    <w:rsid w:val="003B6702"/>
    <w:rsid w:val="003C52EA"/>
    <w:rsid w:val="00407A4E"/>
    <w:rsid w:val="00424E7C"/>
    <w:rsid w:val="00436031"/>
    <w:rsid w:val="004704A2"/>
    <w:rsid w:val="004828C5"/>
    <w:rsid w:val="0048666D"/>
    <w:rsid w:val="0049470D"/>
    <w:rsid w:val="0049667B"/>
    <w:rsid w:val="004A30A9"/>
    <w:rsid w:val="004F087C"/>
    <w:rsid w:val="00514387"/>
    <w:rsid w:val="0052232B"/>
    <w:rsid w:val="00552586"/>
    <w:rsid w:val="00585002"/>
    <w:rsid w:val="005B3BD5"/>
    <w:rsid w:val="005D0F90"/>
    <w:rsid w:val="005E3CF1"/>
    <w:rsid w:val="005E5E55"/>
    <w:rsid w:val="005E7DA5"/>
    <w:rsid w:val="005F06A9"/>
    <w:rsid w:val="005F4F2F"/>
    <w:rsid w:val="00616230"/>
    <w:rsid w:val="0063206B"/>
    <w:rsid w:val="00652E38"/>
    <w:rsid w:val="006771BC"/>
    <w:rsid w:val="006775BB"/>
    <w:rsid w:val="00693E83"/>
    <w:rsid w:val="00696E39"/>
    <w:rsid w:val="006C634F"/>
    <w:rsid w:val="006D404E"/>
    <w:rsid w:val="00705892"/>
    <w:rsid w:val="00716B38"/>
    <w:rsid w:val="00744EF3"/>
    <w:rsid w:val="007478F4"/>
    <w:rsid w:val="00747A5E"/>
    <w:rsid w:val="00774C98"/>
    <w:rsid w:val="007A072C"/>
    <w:rsid w:val="007B2143"/>
    <w:rsid w:val="007B26EF"/>
    <w:rsid w:val="007C193B"/>
    <w:rsid w:val="007D4120"/>
    <w:rsid w:val="007F7BD8"/>
    <w:rsid w:val="0081051F"/>
    <w:rsid w:val="008176BC"/>
    <w:rsid w:val="00822062"/>
    <w:rsid w:val="00824AF9"/>
    <w:rsid w:val="00830CDE"/>
    <w:rsid w:val="00841817"/>
    <w:rsid w:val="00843A70"/>
    <w:rsid w:val="008501D5"/>
    <w:rsid w:val="008709AC"/>
    <w:rsid w:val="00874FB0"/>
    <w:rsid w:val="00885B58"/>
    <w:rsid w:val="008900F8"/>
    <w:rsid w:val="00890281"/>
    <w:rsid w:val="00893966"/>
    <w:rsid w:val="00895D69"/>
    <w:rsid w:val="008C045E"/>
    <w:rsid w:val="008C34A6"/>
    <w:rsid w:val="008E4DE6"/>
    <w:rsid w:val="008F2225"/>
    <w:rsid w:val="00944422"/>
    <w:rsid w:val="00960A32"/>
    <w:rsid w:val="00960BBB"/>
    <w:rsid w:val="00972243"/>
    <w:rsid w:val="00973A4C"/>
    <w:rsid w:val="00995740"/>
    <w:rsid w:val="009A1B1F"/>
    <w:rsid w:val="009A1D72"/>
    <w:rsid w:val="009A3A0E"/>
    <w:rsid w:val="009B65F3"/>
    <w:rsid w:val="009D62F8"/>
    <w:rsid w:val="009E655B"/>
    <w:rsid w:val="00A60465"/>
    <w:rsid w:val="00A827E6"/>
    <w:rsid w:val="00A82ED7"/>
    <w:rsid w:val="00AA2B0C"/>
    <w:rsid w:val="00AC6AD8"/>
    <w:rsid w:val="00AD1952"/>
    <w:rsid w:val="00AD43C5"/>
    <w:rsid w:val="00AD5D0A"/>
    <w:rsid w:val="00AD7FDC"/>
    <w:rsid w:val="00B15160"/>
    <w:rsid w:val="00B173E9"/>
    <w:rsid w:val="00B35E0A"/>
    <w:rsid w:val="00B466DC"/>
    <w:rsid w:val="00B635B2"/>
    <w:rsid w:val="00BE273A"/>
    <w:rsid w:val="00C02A85"/>
    <w:rsid w:val="00C05630"/>
    <w:rsid w:val="00C412BC"/>
    <w:rsid w:val="00C678D2"/>
    <w:rsid w:val="00C849CF"/>
    <w:rsid w:val="00CC2E17"/>
    <w:rsid w:val="00CC5344"/>
    <w:rsid w:val="00CD1FED"/>
    <w:rsid w:val="00CE64AA"/>
    <w:rsid w:val="00CF0485"/>
    <w:rsid w:val="00CF4D51"/>
    <w:rsid w:val="00D06971"/>
    <w:rsid w:val="00D34C32"/>
    <w:rsid w:val="00D53980"/>
    <w:rsid w:val="00D5775C"/>
    <w:rsid w:val="00D620E0"/>
    <w:rsid w:val="00D92718"/>
    <w:rsid w:val="00D97BA6"/>
    <w:rsid w:val="00DA718D"/>
    <w:rsid w:val="00DB409C"/>
    <w:rsid w:val="00DC1698"/>
    <w:rsid w:val="00DC2741"/>
    <w:rsid w:val="00DE5540"/>
    <w:rsid w:val="00E0720B"/>
    <w:rsid w:val="00E13686"/>
    <w:rsid w:val="00E15C78"/>
    <w:rsid w:val="00E24E48"/>
    <w:rsid w:val="00E27AF5"/>
    <w:rsid w:val="00E32040"/>
    <w:rsid w:val="00E33DEF"/>
    <w:rsid w:val="00E839F7"/>
    <w:rsid w:val="00E92758"/>
    <w:rsid w:val="00EA30E3"/>
    <w:rsid w:val="00EB1E57"/>
    <w:rsid w:val="00EB7320"/>
    <w:rsid w:val="00EF30B9"/>
    <w:rsid w:val="00F22C08"/>
    <w:rsid w:val="00F3642F"/>
    <w:rsid w:val="00F6730A"/>
    <w:rsid w:val="00F83368"/>
    <w:rsid w:val="00FD4815"/>
    <w:rsid w:val="00FE4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31044F"/>
    <w:rPr>
      <w:rFonts w:ascii="Helvetica" w:eastAsia="Helvetica" w:hAnsi="Helvetica" w:cs="Helvetica"/>
      <w:color w:val="000000"/>
      <w:sz w:val="22"/>
      <w:szCs w:val="22"/>
    </w:rPr>
  </w:style>
  <w:style w:type="paragraph" w:styleId="2">
    <w:name w:val="heading 2"/>
    <w:basedOn w:val="a0"/>
    <w:next w:val="a0"/>
    <w:link w:val="2Char"/>
    <w:uiPriority w:val="99"/>
    <w:qFormat/>
    <w:rsid w:val="00744EF3"/>
    <w:pPr>
      <w:keepNext/>
      <w:keepLines/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60" w:after="260" w:line="416" w:lineRule="auto"/>
      <w:jc w:val="both"/>
      <w:outlineLvl w:val="1"/>
    </w:pPr>
    <w:rPr>
      <w:rFonts w:ascii="Cambria" w:eastAsia="宋体" w:hAnsi="Cambria" w:cs="Times New Roman"/>
      <w:b/>
      <w:bCs/>
      <w:color w:val="auto"/>
      <w:sz w:val="32"/>
      <w:szCs w:val="32"/>
      <w:bdr w:val="none" w:sz="0" w:space="0" w:color="auto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31044F"/>
    <w:rPr>
      <w:u w:val="single"/>
    </w:rPr>
  </w:style>
  <w:style w:type="table" w:customStyle="1" w:styleId="TableNormal1">
    <w:name w:val="Table Normal1"/>
    <w:rsid w:val="0031044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页眉与页脚"/>
    <w:rsid w:val="0031044F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  <w:lang w:val="zh-CN"/>
    </w:rPr>
  </w:style>
  <w:style w:type="numbering" w:customStyle="1" w:styleId="a">
    <w:name w:val="编号"/>
    <w:rsid w:val="0031044F"/>
    <w:pPr>
      <w:numPr>
        <w:numId w:val="1"/>
      </w:numPr>
    </w:pPr>
  </w:style>
  <w:style w:type="paragraph" w:styleId="a6">
    <w:name w:val="header"/>
    <w:basedOn w:val="a0"/>
    <w:link w:val="Char"/>
    <w:uiPriority w:val="99"/>
    <w:unhideWhenUsed/>
    <w:rsid w:val="006162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6"/>
    <w:uiPriority w:val="99"/>
    <w:rsid w:val="00616230"/>
    <w:rPr>
      <w:rFonts w:ascii="Helvetica" w:eastAsia="Helvetica" w:hAnsi="Helvetica" w:cs="Helvetica"/>
      <w:color w:val="000000"/>
      <w:sz w:val="18"/>
      <w:szCs w:val="18"/>
    </w:rPr>
  </w:style>
  <w:style w:type="paragraph" w:styleId="a7">
    <w:name w:val="footer"/>
    <w:basedOn w:val="a0"/>
    <w:link w:val="Char0"/>
    <w:uiPriority w:val="99"/>
    <w:semiHidden/>
    <w:unhideWhenUsed/>
    <w:rsid w:val="0061623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1"/>
    <w:link w:val="a7"/>
    <w:uiPriority w:val="99"/>
    <w:semiHidden/>
    <w:rsid w:val="00616230"/>
    <w:rPr>
      <w:rFonts w:ascii="Helvetica" w:eastAsia="Helvetica" w:hAnsi="Helvetica" w:cs="Helvetica"/>
      <w:color w:val="000000"/>
      <w:sz w:val="18"/>
      <w:szCs w:val="18"/>
    </w:rPr>
  </w:style>
  <w:style w:type="paragraph" w:styleId="a8">
    <w:name w:val="Balloon Text"/>
    <w:basedOn w:val="a0"/>
    <w:link w:val="Char1"/>
    <w:uiPriority w:val="99"/>
    <w:semiHidden/>
    <w:unhideWhenUsed/>
    <w:rsid w:val="00843A70"/>
    <w:rPr>
      <w:sz w:val="16"/>
      <w:szCs w:val="16"/>
    </w:rPr>
  </w:style>
  <w:style w:type="character" w:customStyle="1" w:styleId="Char1">
    <w:name w:val="批注框文本 Char"/>
    <w:basedOn w:val="a1"/>
    <w:link w:val="a8"/>
    <w:uiPriority w:val="99"/>
    <w:semiHidden/>
    <w:rsid w:val="00843A70"/>
    <w:rPr>
      <w:rFonts w:ascii="Helvetica" w:eastAsia="Helvetica" w:hAnsi="Helvetica" w:cs="Helvetica"/>
      <w:color w:val="000000"/>
      <w:sz w:val="16"/>
      <w:szCs w:val="16"/>
    </w:rPr>
  </w:style>
  <w:style w:type="paragraph" w:styleId="a9">
    <w:name w:val="List Paragraph"/>
    <w:basedOn w:val="a0"/>
    <w:uiPriority w:val="34"/>
    <w:qFormat/>
    <w:rsid w:val="00716B38"/>
    <w:pPr>
      <w:ind w:firstLineChars="200" w:firstLine="420"/>
    </w:pPr>
  </w:style>
  <w:style w:type="paragraph" w:customStyle="1" w:styleId="contentindent">
    <w:name w:val="contentindent"/>
    <w:basedOn w:val="a0"/>
    <w:rsid w:val="001814A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50" w:after="150" w:line="280" w:lineRule="atLeast"/>
      <w:ind w:left="150" w:right="150" w:firstLine="360"/>
    </w:pPr>
    <w:rPr>
      <w:rFonts w:ascii="宋体" w:eastAsia="宋体" w:hAnsi="宋体" w:cs="宋体"/>
      <w:color w:val="auto"/>
      <w:sz w:val="18"/>
      <w:szCs w:val="18"/>
      <w:bdr w:val="none" w:sz="0" w:space="0" w:color="auto"/>
    </w:rPr>
  </w:style>
  <w:style w:type="character" w:customStyle="1" w:styleId="2Char">
    <w:name w:val="标题 2 Char"/>
    <w:basedOn w:val="a1"/>
    <w:link w:val="2"/>
    <w:uiPriority w:val="99"/>
    <w:rsid w:val="00744EF3"/>
    <w:rPr>
      <w:rFonts w:ascii="Cambria" w:eastAsia="宋体" w:hAnsi="Cambria"/>
      <w:b/>
      <w:bCs/>
      <w:sz w:val="32"/>
      <w:szCs w:val="32"/>
      <w:bdr w:val="none" w:sz="0" w:space="0" w:color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8605A-1303-46F6-B94A-23D720566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3431</TotalTime>
  <Pages>3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133</cp:revision>
  <cp:lastPrinted>2017-02-08T06:54:00Z</cp:lastPrinted>
  <dcterms:created xsi:type="dcterms:W3CDTF">2016-01-15T14:11:00Z</dcterms:created>
  <dcterms:modified xsi:type="dcterms:W3CDTF">2017-12-14T08:18:00Z</dcterms:modified>
</cp:coreProperties>
</file>